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2" w:rsidRDefault="00BA25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04795" cy="4095750"/>
            <wp:effectExtent l="19050" t="0" r="0" b="0"/>
            <wp:docPr id="1" name="图片 1" descr="C:\Users\lenovo\AppData\Local\Temp\15905654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90565480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9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FE" w:rsidRDefault="00BA25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88445" cy="3476625"/>
            <wp:effectExtent l="19050" t="0" r="7505" b="0"/>
            <wp:docPr id="2" name="图片 2" descr="C:\Users\lenovo\AppData\Local\Temp\15905655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90565520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31" cy="348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FE" w:rsidRDefault="00BA25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08827" cy="3676650"/>
            <wp:effectExtent l="19050" t="0" r="0" b="0"/>
            <wp:docPr id="3" name="图片 3" descr="C:\Users\lenovo\AppData\Local\Temp\15905655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9056557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27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FE" w:rsidRDefault="00BA25FE">
      <w:pPr>
        <w:rPr>
          <w:rFonts w:hint="eastAsia"/>
        </w:rPr>
      </w:pPr>
    </w:p>
    <w:p w:rsidR="00BA25FE" w:rsidRDefault="00BA25FE">
      <w:r w:rsidRPr="00BA25FE">
        <w:rPr>
          <w:rFonts w:hint="eastAsia"/>
        </w:rPr>
        <w:t>第九套广播体操包含了躯干、上下肢的动作，使全身各部位都能得到充分的锻炼，对锻炼者产生中等强度的运动刺激，对提高机体各关节的灵敏性，增强大肌肉群力量，促进循环系统、呼吸系统和精神传导系统功能改善均具有积极的作用。</w:t>
      </w:r>
    </w:p>
    <w:sectPr w:rsidR="00BA25FE" w:rsidSect="007E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5FE"/>
    <w:rsid w:val="007E0F62"/>
    <w:rsid w:val="00B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2020-05-27T07:44:00Z</dcterms:created>
  <dcterms:modified xsi:type="dcterms:W3CDTF">2020-05-27T07:47:00Z</dcterms:modified>
</cp:coreProperties>
</file>