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龙太极讲座教案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  1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龙太极讲座活动以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强身健体养身</w:t>
            </w:r>
            <w:r>
              <w:rPr>
                <w:rFonts w:hint="eastAsia"/>
                <w:kern w:val="0"/>
                <w:sz w:val="24"/>
              </w:rPr>
              <w:t>为主题。以课程讲座的形式相对系统地学习和了解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太极养生</w:t>
            </w:r>
            <w:r>
              <w:rPr>
                <w:rFonts w:hint="eastAsia"/>
                <w:kern w:val="0"/>
                <w:sz w:val="24"/>
              </w:rPr>
              <w:t>的理论，学习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太极养生</w:t>
            </w:r>
            <w:r>
              <w:rPr>
                <w:rFonts w:hint="eastAsia"/>
                <w:kern w:val="0"/>
                <w:sz w:val="24"/>
              </w:rPr>
              <w:t>锻炼的基础方法</w:t>
            </w:r>
            <w:r>
              <w:rPr>
                <w:rFonts w:hint="eastAsia"/>
                <w:kern w:val="0"/>
                <w:sz w:val="24"/>
                <w:lang w:eastAsia="zh-CN"/>
              </w:rPr>
              <w:t>。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通过科学地指导锻炼方式，</w:t>
            </w:r>
            <w:r>
              <w:rPr>
                <w:rFonts w:hint="eastAsia"/>
                <w:kern w:val="0"/>
                <w:sz w:val="24"/>
              </w:rPr>
              <w:t>传授健身、养生方法，倡导科学文明的生活。动静结合，提升参与者健康素养水平，终身受益。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适合年龄：75岁以下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设施要求：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无（有</w:t>
            </w:r>
            <w:r>
              <w:rPr>
                <w:rFonts w:hint="eastAsia"/>
                <w:kern w:val="0"/>
                <w:sz w:val="24"/>
              </w:rPr>
              <w:t>多媒体放映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效果更佳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通过该讲座能够让市民基本了解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生命在于正确运动</w:t>
            </w:r>
            <w:r>
              <w:rPr>
                <w:rFonts w:hint="eastAsia"/>
                <w:kern w:val="0"/>
                <w:sz w:val="24"/>
              </w:rPr>
              <w:t>的意义，学会如何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正确</w:t>
            </w:r>
            <w:r>
              <w:rPr>
                <w:rFonts w:hint="eastAsia"/>
                <w:kern w:val="0"/>
                <w:sz w:val="24"/>
              </w:rPr>
              <w:t>健身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养生</w:t>
            </w:r>
            <w:r>
              <w:rPr>
                <w:rFonts w:hint="eastAsia"/>
                <w:kern w:val="0"/>
                <w:sz w:val="24"/>
              </w:rPr>
              <w:t>，如果发生不良影响，如何自我治疗等，让其对于如何更加科学的健身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养生</w:t>
            </w:r>
            <w:r>
              <w:rPr>
                <w:rFonts w:hint="eastAsia"/>
                <w:kern w:val="0"/>
                <w:sz w:val="24"/>
              </w:rPr>
              <w:t>有了更深一步的认识。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主要运用语言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与动作相结合的方式教学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深入浅出</w:t>
            </w:r>
            <w:r>
              <w:rPr>
                <w:rFonts w:hint="eastAsia"/>
                <w:kern w:val="0"/>
                <w:sz w:val="24"/>
              </w:rPr>
              <w:t>地向学生传授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太极养生</w:t>
            </w:r>
            <w:r>
              <w:rPr>
                <w:rFonts w:hint="eastAsia"/>
                <w:kern w:val="0"/>
                <w:sz w:val="24"/>
              </w:rPr>
              <w:t>知识，</w:t>
            </w:r>
            <w:r>
              <w:fldChar w:fldCharType="begin"/>
            </w:r>
            <w:r>
              <w:instrText xml:space="preserve"> HYPERLINK "https://baike.sogou.com/lemma/ShowInnerLink.htm?lemmaId=84601774&amp;ss_c=ssc.citiao.link" \t "https://baike.sogou.com/_blank"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传播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健康的</w:t>
            </w:r>
            <w:r>
              <w:rPr>
                <w:rFonts w:hint="eastAsia"/>
                <w:kern w:val="0"/>
                <w:sz w:val="24"/>
              </w:rPr>
              <w:t>思想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观念。在课程教授结束前与学生进行相关问题的讨论，进一步加深学生对该讲座课程的认识。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通过五行对应心、脾、肺、肾、肝的龙身蛇形太极拳动作，打开人体经络，对应手太阳、少阳、太阴、少阴，足太阳、少阳、太阴、少阴带动身体心包经、脾经、肺经、肾经、肝经、膀胱经运动，调节身体内五脏六腑的太极健身运动处方。作为一种传统运动养身方式，神、意、气、劲近似构成了神经-内分泌-免疫调节网络，在介导“免疫衰老”过程中发挥重要作用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240" w:firstLineChars="100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 xml:space="preserve"> 结合柔、缓、松、静、连、稳、圆、整八个太极拳健身要素，博采众长、简单易学、局整结合的原则，从松、稳、圆、连四个太极拳健身要素，以及针对循环系统、呼吸系统、神经系统、运动系统、平衡机能和消化系统的机能特点的一套太极运动健康处方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4209F0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43227A5"/>
    <w:rsid w:val="371637F1"/>
    <w:rsid w:val="39715B49"/>
    <w:rsid w:val="3A1A4034"/>
    <w:rsid w:val="3B867249"/>
    <w:rsid w:val="3C3C4B13"/>
    <w:rsid w:val="441B65A7"/>
    <w:rsid w:val="44382310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3</TotalTime>
  <ScaleCrop>false</ScaleCrop>
  <LinksUpToDate>false</LinksUpToDate>
  <CharactersWithSpaces>2116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2020-09-27T06:57:54Z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KSORubyTemplateID" linkTarget="0">
    <vt:lpwstr>6</vt:lpwstr>
  </property>
</Properties>
</file>