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练功十八法前十八法</w:t>
      </w:r>
      <w:r>
        <w:rPr>
          <w:rFonts w:hint="eastAsia"/>
          <w:b/>
          <w:bCs/>
          <w:sz w:val="32"/>
          <w:szCs w:val="40"/>
        </w:rPr>
        <w:t>教案（</w:t>
      </w: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技能）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“练功十八法”是一种将医疗与体育相结合的医疗保健操，诞生于近现代武术氛围十分浓厚的上海，功法初创至今已近一个世纪。由防治颈肩痛、腰背痛和臀腿痛三套练功法，共十八节动作组成。简单易行，具有通经活血、调节神经和肌肉系统功能的功效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eastAsia="zh-CN"/>
              </w:rPr>
              <w:t>不限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eastAsia="zh-CN"/>
              </w:rPr>
              <w:t>平整的室内外场地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480" w:firstLineChars="2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这套练功法主要是由头部和肩带的活动所组成。通过头部和上肢的活动，达到颈、肩、肘和手指关节的滑利，改善上述部分软组织的血液循环和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instrText xml:space="preserve"> HYPERLINK "https://www.baidu.com/s?wd=%E7%A5%9E%E7%BB%8F%E4%BD%93%E6%B6%B2%E8%B0%83%E8%8A%82&amp;tn=SE_PcZhidaonwhc_ngpagmjz&amp;rsv_dl=gh_pc_zhidao" \t "https://zhidao.baidu.com/question/_blank"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神经体液调节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功能，改善肌肉及其它软组织的氧化和还原过程，松解上述软组织的粘连及痊摩、改善和恢复劲、肩、臂和手指的活动功能。此外，通过这套练功，还能舒肝利气，助消化等，也有调节大脑的作用。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对教学内容进行现场演示，一边示范，一边讲解，强调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HYPERLINK "https://baike.baidu.com/item/%E5%85%B3%E9%94%AE%E6%AD%A5%E9%AA%A4" \t "https://baike.baidu.com/item/%E6%95%99%E5%AD%A6%E6%96%B9%E6%B3%95/_blank"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关键步骤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和注意事项，使学生边做边学，理论与技能并重，较好地实现师生互动，提高</w:t>
            </w:r>
            <w:r>
              <w:rPr>
                <w:rFonts w:hint="eastAsia" w:ascii="宋体" w:hAnsi="宋体"/>
                <w:sz w:val="24"/>
                <w:lang w:eastAsia="zh-CN"/>
              </w:rPr>
              <w:t>练习</w:t>
            </w:r>
            <w:r>
              <w:rPr>
                <w:rFonts w:hint="eastAsia" w:ascii="宋体" w:hAnsi="宋体"/>
                <w:sz w:val="24"/>
              </w:rPr>
              <w:t>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453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tbl>
            <w:tblPr>
              <w:tblStyle w:val="5"/>
              <w:tblW w:w="8411" w:type="dxa"/>
              <w:tblInd w:w="-5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5"/>
              <w:gridCol w:w="76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411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3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67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73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676" w:type="dxa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after="270" w:afterAutospacing="0" w:line="420" w:lineRule="atLeast"/>
                    <w:ind w:left="0" w:right="0" w:firstLine="0"/>
                    <w:jc w:val="both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颈项争力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左右开弓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双手攀云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开阔胸怀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展翅飞翔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 xml:space="preserve">铁臂单提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73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676" w:type="dxa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after="270" w:afterAutospacing="0" w:line="420" w:lineRule="atLeast"/>
                    <w:ind w:left="0" w:right="0" w:firstLine="0"/>
                    <w:jc w:val="both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双手托天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转腰推掌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叉腰旋转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展臂弯腰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弓步插掌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 xml:space="preserve">双手攀足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3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676" w:type="dxa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after="270" w:afterAutospacing="0" w:line="420" w:lineRule="atLeast"/>
                    <w:ind w:left="0" w:right="0" w:firstLine="0"/>
                    <w:jc w:val="both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左右转膝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仆步转体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俯蹲伸腿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扶膝托掌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胸前抱膝</w:t>
                  </w:r>
                  <w:r>
                    <w:rPr>
                      <w:rFonts w:hint="eastAsia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  <w:lang w:eastAsia="zh-CN"/>
                    </w:rPr>
                    <w:t>、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shd w:val="clear" w:fill="FFFFFF"/>
                    </w:rPr>
                    <w:t>雄关漫步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3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676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总复习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78D3DDA"/>
    <w:rsid w:val="39715B49"/>
    <w:rsid w:val="3A1A4034"/>
    <w:rsid w:val="3B867249"/>
    <w:rsid w:val="3C3C4B13"/>
    <w:rsid w:val="441B65A7"/>
    <w:rsid w:val="45A51482"/>
    <w:rsid w:val="46065B8D"/>
    <w:rsid w:val="46564B51"/>
    <w:rsid w:val="46E2351A"/>
    <w:rsid w:val="49794DEA"/>
    <w:rsid w:val="4B383B71"/>
    <w:rsid w:val="55771777"/>
    <w:rsid w:val="5BCA1235"/>
    <w:rsid w:val="5CFE0969"/>
    <w:rsid w:val="609C2C3C"/>
    <w:rsid w:val="62DF3287"/>
    <w:rsid w:val="63AA4369"/>
    <w:rsid w:val="6A4B5BBD"/>
    <w:rsid w:val="6EDD3506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6</TotalTime>
  <ScaleCrop>false</ScaleCrop>
  <LinksUpToDate>false</LinksUpToDate>
  <CharactersWithSpaces>2116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陈伟龙</cp:lastModifiedBy>
  <dcterms:modified xsi:type="dcterms:W3CDTF">2020-10-24T07:09:22Z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