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>国际标准拉丁舞又指体育舞蹈，分为伦巴、恰恰、牛仔、桑巴和斗牛五支舞；协会分为世界体育舞蹈联合会（WDSF）和世界国际标准舞总会（WDC）、中国国际标准舞总会（CBDF）、中国体育舞蹈联合会（CDSF）等协会。</w:t>
      </w:r>
    </w:p>
    <w:p>
      <w:pPr>
        <w:pStyle w:val="style0"/>
        <w:rPr/>
      </w:pPr>
    </w:p>
    <w:p>
      <w:pPr>
        <w:pStyle w:val="style0"/>
        <w:rPr/>
      </w:pPr>
      <w:r>
        <w:t>国标拉丁舞是体育竞技舞蹈，爆发力极强的风格，技巧是它的特点，有很大的竞技体育舞蹈发挥空间，已经入亚运会正式比赛项目，拉丁舞每年最高赛事WDSF协会会在世界各地成员国选择不同地点举行，对于世界上所有参与国际标准舞工作的人士而言，英国的黑池可谓是国际标准舞活动之首。WDC会在固定地点英国举办黑池舞蹈节，深受欧洲人民喜爱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247</Words>
  <Characters>263</Characters>
  <Application>WPS Office</Application>
  <Paragraphs>3</Paragraphs>
  <CharactersWithSpaces>263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2021-06-22T10:58:05Z</dcterms:created>
  <dc:creator>Mi 10</dc:creator>
  <lastModifiedBy>Mi 10</lastModifiedBy>
  <dcterms:modified xsi:type="dcterms:W3CDTF">2021-06-22T10:58:16Z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41ea11d4d7954948be664b081fb43a1d</vt:lpwstr>
  </property>
</Properties>
</file>