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sz w:val="32"/>
          <w:szCs w:val="32"/>
        </w:rPr>
      </w:pPr>
      <w:bookmarkStart w:id="1" w:name="_GoBack"/>
      <w:bookmarkEnd w:id="1"/>
      <w:r>
        <w:rPr>
          <w:rFonts w:hint="eastAsia" w:ascii="微软雅黑" w:hAnsi="微软雅黑"/>
          <w:sz w:val="32"/>
          <w:szCs w:val="32"/>
        </w:rPr>
        <w:t>上海市社区体育协会配送：急救课程介绍</w:t>
      </w:r>
    </w:p>
    <w:p>
      <w:pPr>
        <w:rPr>
          <w:rFonts w:ascii="微软雅黑" w:hAnsi="微软雅黑"/>
          <w:sz w:val="24"/>
          <w:szCs w:val="24"/>
        </w:rPr>
      </w:pPr>
    </w:p>
    <w:tbl>
      <w:tblPr>
        <w:tblStyle w:val="4"/>
        <w:tblW w:w="893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4820"/>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jc w:val="center"/>
              <w:rPr>
                <w:rFonts w:ascii="微软雅黑" w:hAnsi="微软雅黑"/>
                <w:sz w:val="24"/>
                <w:szCs w:val="24"/>
              </w:rPr>
            </w:pPr>
            <w:r>
              <w:rPr>
                <w:rFonts w:hint="eastAsia" w:ascii="微软雅黑" w:hAnsi="微软雅黑"/>
                <w:sz w:val="24"/>
                <w:szCs w:val="24"/>
              </w:rPr>
              <w:t>课程类别</w:t>
            </w:r>
          </w:p>
        </w:tc>
        <w:tc>
          <w:tcPr>
            <w:tcW w:w="4820" w:type="dxa"/>
            <w:vAlign w:val="center"/>
          </w:tcPr>
          <w:p>
            <w:pPr>
              <w:jc w:val="center"/>
              <w:rPr>
                <w:rFonts w:ascii="微软雅黑" w:hAnsi="微软雅黑"/>
                <w:sz w:val="24"/>
                <w:szCs w:val="24"/>
              </w:rPr>
            </w:pPr>
            <w:r>
              <w:rPr>
                <w:rFonts w:hint="eastAsia" w:ascii="微软雅黑" w:hAnsi="微软雅黑"/>
                <w:sz w:val="24"/>
                <w:szCs w:val="24"/>
              </w:rPr>
              <w:t>课程名称（每课程时长4</w:t>
            </w:r>
            <w:r>
              <w:rPr>
                <w:rFonts w:ascii="微软雅黑" w:hAnsi="微软雅黑"/>
                <w:sz w:val="24"/>
                <w:szCs w:val="24"/>
              </w:rPr>
              <w:t>0</w:t>
            </w:r>
            <w:r>
              <w:rPr>
                <w:rFonts w:hint="eastAsia" w:ascii="微软雅黑" w:hAnsi="微软雅黑"/>
                <w:sz w:val="24"/>
                <w:szCs w:val="24"/>
              </w:rPr>
              <w:t>-</w:t>
            </w:r>
            <w:r>
              <w:rPr>
                <w:rFonts w:ascii="微软雅黑" w:hAnsi="微软雅黑"/>
                <w:sz w:val="24"/>
                <w:szCs w:val="24"/>
              </w:rPr>
              <w:t>60</w:t>
            </w:r>
            <w:r>
              <w:rPr>
                <w:rFonts w:hint="eastAsia" w:ascii="微软雅黑" w:hAnsi="微软雅黑"/>
                <w:sz w:val="24"/>
                <w:szCs w:val="24"/>
              </w:rPr>
              <w:t>分钟）</w:t>
            </w:r>
          </w:p>
        </w:tc>
        <w:tc>
          <w:tcPr>
            <w:tcW w:w="2409" w:type="dxa"/>
            <w:vAlign w:val="center"/>
          </w:tcPr>
          <w:p>
            <w:pPr>
              <w:jc w:val="center"/>
              <w:rPr>
                <w:rFonts w:ascii="微软雅黑" w:hAnsi="微软雅黑"/>
                <w:sz w:val="24"/>
                <w:szCs w:val="24"/>
              </w:rPr>
            </w:pPr>
            <w:r>
              <w:rPr>
                <w:rFonts w:hint="eastAsia" w:ascii="微软雅黑" w:hAnsi="微软雅黑"/>
                <w:sz w:val="24"/>
                <w:szCs w:val="24"/>
              </w:rPr>
              <w:t>课程条件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vAlign w:val="center"/>
          </w:tcPr>
          <w:p>
            <w:pPr>
              <w:jc w:val="center"/>
              <w:rPr>
                <w:rFonts w:ascii="微软雅黑" w:hAnsi="微软雅黑"/>
                <w:sz w:val="24"/>
                <w:szCs w:val="24"/>
              </w:rPr>
            </w:pPr>
            <w:r>
              <w:rPr>
                <w:rFonts w:hint="eastAsia" w:ascii="微软雅黑" w:hAnsi="微软雅黑"/>
                <w:sz w:val="24"/>
                <w:szCs w:val="24"/>
              </w:rPr>
              <w:t>技能系列课程</w:t>
            </w:r>
          </w:p>
        </w:tc>
        <w:tc>
          <w:tcPr>
            <w:tcW w:w="4820" w:type="dxa"/>
            <w:vAlign w:val="center"/>
          </w:tcPr>
          <w:p>
            <w:pPr>
              <w:jc w:val="center"/>
              <w:rPr>
                <w:rFonts w:ascii="微软雅黑" w:hAnsi="微软雅黑"/>
                <w:sz w:val="24"/>
                <w:szCs w:val="24"/>
              </w:rPr>
            </w:pPr>
            <w:r>
              <w:rPr>
                <w:rFonts w:hint="eastAsia" w:ascii="微软雅黑" w:hAnsi="微软雅黑"/>
                <w:sz w:val="24"/>
                <w:szCs w:val="24"/>
              </w:rPr>
              <w:t>体育活动中遭遇意外怎么办</w:t>
            </w:r>
          </w:p>
        </w:tc>
        <w:tc>
          <w:tcPr>
            <w:tcW w:w="2409" w:type="dxa"/>
            <w:vMerge w:val="restart"/>
            <w:vAlign w:val="center"/>
          </w:tcPr>
          <w:p>
            <w:pPr>
              <w:rPr>
                <w:rFonts w:ascii="微软雅黑" w:hAnsi="微软雅黑"/>
                <w:sz w:val="24"/>
                <w:szCs w:val="24"/>
              </w:rPr>
            </w:pPr>
            <w:r>
              <w:rPr>
                <w:rFonts w:ascii="微软雅黑" w:hAnsi="微软雅黑"/>
                <w:sz w:val="24"/>
                <w:szCs w:val="24"/>
              </w:rPr>
              <w:t>能容纳参与人员就坐并有8—10平米练习空间的</w:t>
            </w:r>
            <w:r>
              <w:rPr>
                <w:rFonts w:hint="eastAsia" w:ascii="微软雅黑" w:hAnsi="微软雅黑"/>
                <w:sz w:val="24"/>
                <w:szCs w:val="24"/>
              </w:rPr>
              <w:t>场馆</w:t>
            </w:r>
            <w:r>
              <w:rPr>
                <w:rFonts w:ascii="微软雅黑" w:hAnsi="微软雅黑"/>
                <w:sz w:val="24"/>
                <w:szCs w:val="24"/>
              </w:rPr>
              <w:t>。</w:t>
            </w:r>
          </w:p>
          <w:p>
            <w:pPr>
              <w:jc w:val="center"/>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jc w:val="center"/>
              <w:rPr>
                <w:rFonts w:ascii="微软雅黑" w:hAnsi="微软雅黑"/>
                <w:sz w:val="24"/>
                <w:szCs w:val="24"/>
              </w:rPr>
            </w:pPr>
          </w:p>
        </w:tc>
        <w:tc>
          <w:tcPr>
            <w:tcW w:w="4820" w:type="dxa"/>
            <w:vAlign w:val="center"/>
          </w:tcPr>
          <w:p>
            <w:pPr>
              <w:jc w:val="center"/>
              <w:rPr>
                <w:rFonts w:ascii="微软雅黑" w:hAnsi="微软雅黑"/>
                <w:sz w:val="24"/>
                <w:szCs w:val="24"/>
              </w:rPr>
            </w:pPr>
            <w:r>
              <w:rPr>
                <w:rFonts w:hint="eastAsia" w:ascii="微软雅黑" w:hAnsi="微软雅黑"/>
                <w:sz w:val="24"/>
                <w:szCs w:val="24"/>
              </w:rPr>
              <w:t>体育必备技能：心肺复苏技术</w:t>
            </w:r>
          </w:p>
        </w:tc>
        <w:tc>
          <w:tcPr>
            <w:tcW w:w="2409" w:type="dxa"/>
            <w:vMerge w:val="continue"/>
            <w:vAlign w:val="center"/>
          </w:tcPr>
          <w:p>
            <w:pPr>
              <w:jc w:val="left"/>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jc w:val="center"/>
              <w:rPr>
                <w:rFonts w:ascii="微软雅黑" w:hAnsi="微软雅黑"/>
                <w:sz w:val="24"/>
                <w:szCs w:val="24"/>
              </w:rPr>
            </w:pPr>
          </w:p>
        </w:tc>
        <w:tc>
          <w:tcPr>
            <w:tcW w:w="4820" w:type="dxa"/>
            <w:vAlign w:val="center"/>
          </w:tcPr>
          <w:p>
            <w:pPr>
              <w:jc w:val="center"/>
              <w:rPr>
                <w:rFonts w:ascii="微软雅黑" w:hAnsi="微软雅黑"/>
                <w:sz w:val="24"/>
                <w:szCs w:val="24"/>
              </w:rPr>
            </w:pPr>
            <w:r>
              <w:rPr>
                <w:rFonts w:hint="eastAsia" w:ascii="微软雅黑" w:hAnsi="微软雅黑"/>
                <w:sz w:val="24"/>
                <w:szCs w:val="24"/>
              </w:rPr>
              <w:t>救命神器：自动体外除颤仪操作</w:t>
            </w:r>
          </w:p>
        </w:tc>
        <w:tc>
          <w:tcPr>
            <w:tcW w:w="2409" w:type="dxa"/>
            <w:vMerge w:val="continue"/>
            <w:vAlign w:val="center"/>
          </w:tcPr>
          <w:p>
            <w:pPr>
              <w:jc w:val="left"/>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jc w:val="center"/>
              <w:rPr>
                <w:rFonts w:ascii="微软雅黑" w:hAnsi="微软雅黑"/>
                <w:sz w:val="24"/>
                <w:szCs w:val="24"/>
              </w:rPr>
            </w:pPr>
          </w:p>
        </w:tc>
        <w:tc>
          <w:tcPr>
            <w:tcW w:w="4820" w:type="dxa"/>
            <w:vAlign w:val="center"/>
          </w:tcPr>
          <w:p>
            <w:pPr>
              <w:jc w:val="center"/>
              <w:rPr>
                <w:rFonts w:ascii="微软雅黑" w:hAnsi="微软雅黑"/>
                <w:sz w:val="24"/>
                <w:szCs w:val="24"/>
              </w:rPr>
            </w:pPr>
            <w:r>
              <w:rPr>
                <w:rFonts w:hint="eastAsia" w:ascii="微软雅黑" w:hAnsi="微软雅黑"/>
                <w:sz w:val="24"/>
                <w:szCs w:val="24"/>
              </w:rPr>
              <w:t>运动时发现气道梗阻、癫痫与脑卒中怎么办</w:t>
            </w:r>
          </w:p>
        </w:tc>
        <w:tc>
          <w:tcPr>
            <w:tcW w:w="2409" w:type="dxa"/>
            <w:vMerge w:val="continue"/>
            <w:vAlign w:val="center"/>
          </w:tcPr>
          <w:p>
            <w:pPr>
              <w:jc w:val="left"/>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jc w:val="center"/>
              <w:rPr>
                <w:rFonts w:ascii="微软雅黑" w:hAnsi="微软雅黑"/>
                <w:sz w:val="24"/>
                <w:szCs w:val="24"/>
              </w:rPr>
            </w:pPr>
          </w:p>
        </w:tc>
        <w:tc>
          <w:tcPr>
            <w:tcW w:w="4820" w:type="dxa"/>
            <w:vAlign w:val="center"/>
          </w:tcPr>
          <w:p>
            <w:pPr>
              <w:jc w:val="center"/>
              <w:rPr>
                <w:rFonts w:ascii="微软雅黑" w:hAnsi="微软雅黑"/>
                <w:sz w:val="24"/>
                <w:szCs w:val="24"/>
              </w:rPr>
            </w:pPr>
            <w:bookmarkStart w:id="0" w:name="_Hlk96111602"/>
            <w:r>
              <w:rPr>
                <w:rFonts w:hint="eastAsia" w:ascii="微软雅黑" w:hAnsi="微软雅黑"/>
                <w:sz w:val="24"/>
                <w:szCs w:val="24"/>
              </w:rPr>
              <w:t>体育必备技能：中暑、失温和止血的处置</w:t>
            </w:r>
            <w:bookmarkEnd w:id="0"/>
          </w:p>
        </w:tc>
        <w:tc>
          <w:tcPr>
            <w:tcW w:w="2409" w:type="dxa"/>
            <w:vMerge w:val="continue"/>
            <w:vAlign w:val="center"/>
          </w:tcPr>
          <w:p>
            <w:pPr>
              <w:jc w:val="left"/>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jc w:val="center"/>
              <w:rPr>
                <w:rFonts w:ascii="微软雅黑" w:hAnsi="微软雅黑"/>
                <w:sz w:val="24"/>
                <w:szCs w:val="24"/>
              </w:rPr>
            </w:pPr>
          </w:p>
        </w:tc>
        <w:tc>
          <w:tcPr>
            <w:tcW w:w="4820" w:type="dxa"/>
            <w:vAlign w:val="center"/>
          </w:tcPr>
          <w:p>
            <w:pPr>
              <w:jc w:val="center"/>
              <w:rPr>
                <w:rFonts w:ascii="微软雅黑" w:hAnsi="微软雅黑"/>
                <w:sz w:val="24"/>
                <w:szCs w:val="24"/>
              </w:rPr>
            </w:pPr>
            <w:r>
              <w:rPr>
                <w:rFonts w:hint="eastAsia" w:ascii="微软雅黑" w:hAnsi="微软雅黑"/>
                <w:sz w:val="24"/>
                <w:szCs w:val="24"/>
              </w:rPr>
              <w:t>运动扭伤，烧烫伤和急救包配置</w:t>
            </w:r>
          </w:p>
        </w:tc>
        <w:tc>
          <w:tcPr>
            <w:tcW w:w="2409" w:type="dxa"/>
            <w:vMerge w:val="continue"/>
            <w:vAlign w:val="center"/>
          </w:tcPr>
          <w:p>
            <w:pPr>
              <w:jc w:val="left"/>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restart"/>
            <w:vAlign w:val="center"/>
          </w:tcPr>
          <w:p>
            <w:pPr>
              <w:jc w:val="center"/>
              <w:rPr>
                <w:rFonts w:ascii="微软雅黑" w:hAnsi="微软雅黑"/>
                <w:sz w:val="24"/>
                <w:szCs w:val="24"/>
              </w:rPr>
            </w:pPr>
            <w:r>
              <w:rPr>
                <w:rFonts w:hint="eastAsia" w:ascii="微软雅黑" w:hAnsi="微软雅黑"/>
                <w:sz w:val="24"/>
                <w:szCs w:val="24"/>
              </w:rPr>
              <w:t>讲座普及课程</w:t>
            </w:r>
          </w:p>
        </w:tc>
        <w:tc>
          <w:tcPr>
            <w:tcW w:w="4820" w:type="dxa"/>
            <w:vAlign w:val="center"/>
          </w:tcPr>
          <w:p>
            <w:pPr>
              <w:jc w:val="center"/>
              <w:rPr>
                <w:rFonts w:ascii="微软雅黑" w:hAnsi="微软雅黑"/>
                <w:sz w:val="24"/>
                <w:szCs w:val="24"/>
              </w:rPr>
            </w:pPr>
            <w:r>
              <w:rPr>
                <w:rFonts w:hint="eastAsia" w:ascii="微软雅黑" w:hAnsi="微软雅黑"/>
                <w:sz w:val="24"/>
                <w:szCs w:val="24"/>
              </w:rPr>
              <w:t>运动健身和日常急救技能和知识普及</w:t>
            </w:r>
          </w:p>
        </w:tc>
        <w:tc>
          <w:tcPr>
            <w:tcW w:w="2409" w:type="dxa"/>
            <w:vMerge w:val="continue"/>
            <w:vAlign w:val="center"/>
          </w:tcPr>
          <w:p>
            <w:pPr>
              <w:jc w:val="left"/>
              <w:rPr>
                <w:rFonts w:ascii="微软雅黑" w:hAnsi="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Merge w:val="continue"/>
            <w:vAlign w:val="center"/>
          </w:tcPr>
          <w:p>
            <w:pPr>
              <w:rPr>
                <w:rFonts w:ascii="微软雅黑" w:hAnsi="微软雅黑"/>
                <w:sz w:val="24"/>
                <w:szCs w:val="24"/>
              </w:rPr>
            </w:pPr>
          </w:p>
        </w:tc>
        <w:tc>
          <w:tcPr>
            <w:tcW w:w="4820" w:type="dxa"/>
            <w:vAlign w:val="center"/>
          </w:tcPr>
          <w:p>
            <w:pPr>
              <w:jc w:val="center"/>
              <w:rPr>
                <w:rFonts w:ascii="微软雅黑" w:hAnsi="微软雅黑"/>
                <w:sz w:val="24"/>
                <w:szCs w:val="24"/>
              </w:rPr>
            </w:pPr>
            <w:r>
              <w:rPr>
                <w:rFonts w:hint="eastAsia" w:ascii="微软雅黑" w:hAnsi="微软雅黑"/>
                <w:sz w:val="24"/>
                <w:szCs w:val="24"/>
              </w:rPr>
              <w:t>水域安全和救援</w:t>
            </w:r>
          </w:p>
        </w:tc>
        <w:tc>
          <w:tcPr>
            <w:tcW w:w="2409" w:type="dxa"/>
            <w:vMerge w:val="continue"/>
            <w:vAlign w:val="center"/>
          </w:tcPr>
          <w:p>
            <w:pPr>
              <w:rPr>
                <w:rFonts w:ascii="微软雅黑" w:hAnsi="微软雅黑"/>
                <w:sz w:val="24"/>
                <w:szCs w:val="24"/>
              </w:rPr>
            </w:pPr>
          </w:p>
        </w:tc>
      </w:tr>
    </w:tbl>
    <w:p>
      <w:pPr>
        <w:rPr>
          <w:rFonts w:ascii="微软雅黑" w:hAnsi="微软雅黑"/>
          <w:sz w:val="24"/>
          <w:szCs w:val="24"/>
        </w:rPr>
      </w:pPr>
    </w:p>
    <w:p>
      <w:pPr>
        <w:rPr>
          <w:rFonts w:ascii="微软雅黑" w:hAnsi="微软雅黑"/>
          <w:b/>
          <w:bCs/>
          <w:sz w:val="24"/>
          <w:szCs w:val="24"/>
        </w:rPr>
      </w:pPr>
      <w:r>
        <w:rPr>
          <w:rFonts w:hint="eastAsia" w:ascii="微软雅黑" w:hAnsi="微软雅黑"/>
          <w:b/>
          <w:bCs/>
          <w:sz w:val="24"/>
          <w:szCs w:val="24"/>
        </w:rPr>
        <w:t>技能系列课程一：体育活动中遭遇意外怎么办（</w:t>
      </w:r>
      <w:r>
        <w:rPr>
          <w:rFonts w:ascii="微软雅黑" w:hAnsi="微软雅黑"/>
          <w:b/>
          <w:bCs/>
          <w:sz w:val="24"/>
          <w:szCs w:val="24"/>
        </w:rPr>
        <w:t>师生比：1:20</w:t>
      </w:r>
      <w:r>
        <w:rPr>
          <w:rFonts w:hint="eastAsia" w:ascii="微软雅黑" w:hAnsi="微软雅黑"/>
          <w:b/>
          <w:bCs/>
          <w:sz w:val="24"/>
          <w:szCs w:val="24"/>
        </w:rPr>
        <w:t>）</w:t>
      </w:r>
    </w:p>
    <w:p>
      <w:pPr>
        <w:rPr>
          <w:rFonts w:ascii="微软雅黑" w:hAnsi="微软雅黑"/>
          <w:sz w:val="24"/>
          <w:szCs w:val="24"/>
        </w:rPr>
      </w:pPr>
      <w:r>
        <w:rPr>
          <w:rFonts w:hint="eastAsia" w:ascii="微软雅黑" w:hAnsi="微软雅黑"/>
          <w:sz w:val="24"/>
          <w:szCs w:val="24"/>
        </w:rPr>
        <w:t>课程说明：</w:t>
      </w:r>
    </w:p>
    <w:p>
      <w:pPr>
        <w:rPr>
          <w:rFonts w:ascii="微软雅黑" w:hAnsi="微软雅黑"/>
          <w:sz w:val="24"/>
          <w:szCs w:val="24"/>
        </w:rPr>
      </w:pPr>
      <w:r>
        <w:rPr>
          <w:rFonts w:hint="eastAsia" w:ascii="微软雅黑" w:hAnsi="微软雅黑"/>
          <w:sz w:val="24"/>
          <w:szCs w:val="24"/>
        </w:rPr>
        <w:t xml:space="preserve"> </w:t>
      </w:r>
      <w:r>
        <w:rPr>
          <w:rFonts w:ascii="微软雅黑" w:hAnsi="微软雅黑"/>
          <w:sz w:val="24"/>
          <w:szCs w:val="24"/>
        </w:rPr>
        <w:t xml:space="preserve">  </w:t>
      </w:r>
      <w:r>
        <w:rPr>
          <w:rFonts w:hint="eastAsia" w:ascii="微软雅黑" w:hAnsi="微软雅黑"/>
          <w:sz w:val="24"/>
          <w:szCs w:val="24"/>
        </w:rPr>
        <w:t>日常工作生活中和健身锻炼时，没人希望发生或遇到意外紧急状况。但风险一旦降临，无论我们自己遇到或是看到，希望针对伤患采取的措施和提供的帮助是正确有效的，从而避免救助的延误和二次伤害的发生。</w:t>
      </w:r>
    </w:p>
    <w:p>
      <w:pPr>
        <w:rPr>
          <w:rFonts w:ascii="微软雅黑" w:hAnsi="微软雅黑"/>
          <w:sz w:val="24"/>
          <w:szCs w:val="24"/>
        </w:rPr>
      </w:pPr>
    </w:p>
    <w:p>
      <w:pPr>
        <w:rPr>
          <w:rFonts w:ascii="微软雅黑" w:hAnsi="微软雅黑"/>
          <w:sz w:val="24"/>
          <w:szCs w:val="24"/>
        </w:rPr>
      </w:pPr>
      <w:r>
        <w:rPr>
          <w:rFonts w:hint="eastAsia" w:ascii="微软雅黑" w:hAnsi="微软雅黑"/>
          <w:sz w:val="24"/>
          <w:szCs w:val="24"/>
        </w:rPr>
        <w:t>课程大纲：</w:t>
      </w:r>
    </w:p>
    <w:p>
      <w:pPr>
        <w:pStyle w:val="6"/>
        <w:numPr>
          <w:ilvl w:val="0"/>
          <w:numId w:val="1"/>
        </w:numPr>
        <w:ind w:firstLineChars="0"/>
        <w:rPr>
          <w:rFonts w:ascii="微软雅黑" w:hAnsi="微软雅黑" w:eastAsia="微软雅黑"/>
        </w:rPr>
      </w:pPr>
      <w:r>
        <w:rPr>
          <w:rFonts w:hint="eastAsia" w:ascii="微软雅黑" w:hAnsi="微软雅黑" w:eastAsia="微软雅黑"/>
        </w:rPr>
        <w:t>呼叫</w:t>
      </w:r>
      <w:r>
        <w:rPr>
          <w:rFonts w:ascii="微软雅黑" w:hAnsi="微软雅黑" w:eastAsia="微软雅黑"/>
        </w:rPr>
        <w:t>120仅仅是打电话吗</w:t>
      </w:r>
      <w:r>
        <w:rPr>
          <w:rFonts w:hint="eastAsia" w:ascii="微软雅黑" w:hAnsi="微软雅黑" w:eastAsia="微软雅黑"/>
        </w:rPr>
        <w:t>？</w:t>
      </w:r>
    </w:p>
    <w:p>
      <w:pPr>
        <w:pStyle w:val="6"/>
        <w:numPr>
          <w:ilvl w:val="0"/>
          <w:numId w:val="1"/>
        </w:numPr>
        <w:ind w:firstLineChars="0"/>
        <w:rPr>
          <w:rFonts w:ascii="微软雅黑" w:hAnsi="微软雅黑" w:eastAsia="微软雅黑"/>
        </w:rPr>
      </w:pPr>
      <w:r>
        <w:rPr>
          <w:rFonts w:hint="eastAsia" w:ascii="微软雅黑" w:hAnsi="微软雅黑" w:eastAsia="微软雅黑"/>
        </w:rPr>
        <w:t>正确寻求和提供帮助</w:t>
      </w:r>
    </w:p>
    <w:p>
      <w:pPr>
        <w:pStyle w:val="6"/>
        <w:numPr>
          <w:ilvl w:val="0"/>
          <w:numId w:val="1"/>
        </w:numPr>
        <w:ind w:firstLineChars="0"/>
        <w:rPr>
          <w:rFonts w:ascii="微软雅黑" w:hAnsi="微软雅黑" w:eastAsia="微软雅黑"/>
        </w:rPr>
      </w:pPr>
      <w:r>
        <w:rPr>
          <w:rFonts w:hint="eastAsia" w:ascii="微软雅黑" w:hAnsi="微软雅黑" w:eastAsia="微软雅黑"/>
        </w:rPr>
        <w:t>风险识别和自我防护</w:t>
      </w:r>
    </w:p>
    <w:p>
      <w:pPr>
        <w:pStyle w:val="6"/>
        <w:numPr>
          <w:ilvl w:val="0"/>
          <w:numId w:val="1"/>
        </w:numPr>
        <w:ind w:firstLineChars="0"/>
        <w:rPr>
          <w:rFonts w:ascii="微软雅黑" w:hAnsi="微软雅黑" w:eastAsia="微软雅黑"/>
        </w:rPr>
      </w:pPr>
      <w:r>
        <w:rPr>
          <w:rFonts w:hint="eastAsia" w:ascii="微软雅黑" w:hAnsi="微软雅黑" w:eastAsia="微软雅黑"/>
        </w:rPr>
        <w:t>非专业人士评估伤患呼吸和反应的方法</w:t>
      </w:r>
    </w:p>
    <w:p>
      <w:pPr>
        <w:pStyle w:val="6"/>
        <w:numPr>
          <w:ilvl w:val="0"/>
          <w:numId w:val="1"/>
        </w:numPr>
        <w:ind w:firstLineChars="0"/>
        <w:rPr>
          <w:rFonts w:ascii="微软雅黑" w:hAnsi="微软雅黑" w:eastAsia="微软雅黑"/>
        </w:rPr>
      </w:pPr>
      <w:r>
        <w:rPr>
          <w:rFonts w:hint="eastAsia" w:ascii="微软雅黑" w:hAnsi="微软雅黑" w:eastAsia="微软雅黑"/>
        </w:rPr>
        <w:t>多人临时团队在救助中协作</w:t>
      </w:r>
    </w:p>
    <w:p>
      <w:pPr>
        <w:pStyle w:val="6"/>
        <w:numPr>
          <w:ilvl w:val="0"/>
          <w:numId w:val="1"/>
        </w:numPr>
        <w:ind w:firstLineChars="0"/>
        <w:rPr>
          <w:rFonts w:ascii="微软雅黑" w:hAnsi="微软雅黑" w:eastAsia="微软雅黑"/>
        </w:rPr>
      </w:pPr>
      <w:r>
        <w:rPr>
          <w:rFonts w:hint="eastAsia" w:ascii="微软雅黑" w:hAnsi="微软雅黑" w:eastAsia="微软雅黑"/>
        </w:rPr>
        <w:t>伤患的翻转和搬运</w:t>
      </w:r>
    </w:p>
    <w:p>
      <w:pPr>
        <w:rPr>
          <w:rFonts w:ascii="微软雅黑" w:hAnsi="微软雅黑"/>
          <w:sz w:val="24"/>
          <w:szCs w:val="24"/>
        </w:rPr>
      </w:pPr>
    </w:p>
    <w:p>
      <w:pPr>
        <w:rPr>
          <w:rFonts w:ascii="微软雅黑" w:hAnsi="微软雅黑"/>
          <w:b/>
          <w:bCs/>
          <w:sz w:val="24"/>
          <w:szCs w:val="24"/>
        </w:rPr>
      </w:pPr>
      <w:r>
        <w:rPr>
          <w:rFonts w:hint="eastAsia" w:ascii="微软雅黑" w:hAnsi="微软雅黑"/>
          <w:b/>
          <w:bCs/>
          <w:sz w:val="24"/>
          <w:szCs w:val="24"/>
        </w:rPr>
        <w:t>技能系列课程二：体育必备技能：心肺复苏技术（C</w:t>
      </w:r>
      <w:r>
        <w:rPr>
          <w:rFonts w:ascii="微软雅黑" w:hAnsi="微软雅黑"/>
          <w:b/>
          <w:bCs/>
          <w:sz w:val="24"/>
          <w:szCs w:val="24"/>
        </w:rPr>
        <w:t>PR</w:t>
      </w:r>
      <w:r>
        <w:rPr>
          <w:rFonts w:hint="eastAsia" w:ascii="微软雅黑" w:hAnsi="微软雅黑"/>
          <w:b/>
          <w:bCs/>
          <w:sz w:val="24"/>
          <w:szCs w:val="24"/>
        </w:rPr>
        <w:t>）（</w:t>
      </w:r>
      <w:r>
        <w:rPr>
          <w:rFonts w:ascii="微软雅黑" w:hAnsi="微软雅黑"/>
          <w:b/>
          <w:bCs/>
          <w:sz w:val="24"/>
          <w:szCs w:val="24"/>
        </w:rPr>
        <w:t>师生比：1:15）</w:t>
      </w:r>
    </w:p>
    <w:p>
      <w:pPr>
        <w:rPr>
          <w:rFonts w:ascii="微软雅黑" w:hAnsi="微软雅黑"/>
          <w:sz w:val="24"/>
          <w:szCs w:val="24"/>
        </w:rPr>
      </w:pPr>
      <w:r>
        <w:rPr>
          <w:rFonts w:hint="eastAsia" w:ascii="微软雅黑" w:hAnsi="微软雅黑"/>
          <w:sz w:val="24"/>
          <w:szCs w:val="24"/>
        </w:rPr>
        <w:t>课程说明：</w:t>
      </w:r>
    </w:p>
    <w:p>
      <w:pPr>
        <w:ind w:firstLine="480" w:firstLineChars="200"/>
        <w:rPr>
          <w:rFonts w:ascii="微软雅黑" w:hAnsi="微软雅黑"/>
          <w:sz w:val="24"/>
          <w:szCs w:val="24"/>
        </w:rPr>
      </w:pPr>
      <w:r>
        <w:rPr>
          <w:rFonts w:hint="eastAsia" w:ascii="微软雅黑" w:hAnsi="微软雅黑"/>
          <w:sz w:val="24"/>
          <w:szCs w:val="24"/>
        </w:rPr>
        <w:t>马拉松赛道和运动场上，我们听闻了太多心脏骤停的事例。我国每年</w:t>
      </w:r>
      <w:r>
        <w:rPr>
          <w:rFonts w:ascii="微软雅黑" w:hAnsi="微软雅黑"/>
          <w:sz w:val="24"/>
          <w:szCs w:val="24"/>
        </w:rPr>
        <w:t>有54万人发生心脏骤停</w:t>
      </w:r>
      <w:r>
        <w:rPr>
          <w:rFonts w:hint="eastAsia" w:ascii="微软雅黑" w:hAnsi="微软雅黑"/>
          <w:sz w:val="24"/>
          <w:szCs w:val="24"/>
        </w:rPr>
        <w:t>，每天</w:t>
      </w:r>
      <w:r>
        <w:rPr>
          <w:rFonts w:ascii="微软雅黑" w:hAnsi="微软雅黑"/>
          <w:sz w:val="24"/>
          <w:szCs w:val="24"/>
        </w:rPr>
        <w:t>有1500人发生心脏骤停</w:t>
      </w:r>
      <w:r>
        <w:rPr>
          <w:rFonts w:hint="eastAsia" w:ascii="微软雅黑" w:hAnsi="微软雅黑"/>
          <w:sz w:val="24"/>
          <w:szCs w:val="24"/>
        </w:rPr>
        <w:t>，每分钟就</w:t>
      </w:r>
      <w:r>
        <w:rPr>
          <w:rFonts w:ascii="微软雅黑" w:hAnsi="微软雅黑"/>
          <w:sz w:val="24"/>
          <w:szCs w:val="24"/>
        </w:rPr>
        <w:t>有1人发生心脏骤停</w:t>
      </w:r>
      <w:r>
        <w:rPr>
          <w:rFonts w:hint="eastAsia" w:ascii="微软雅黑" w:hAnsi="微软雅黑"/>
          <w:sz w:val="24"/>
          <w:szCs w:val="24"/>
        </w:rPr>
        <w:t>，无论男女，无论老中青年。不仅仅是赛道和运动场，心脏骤停有可能在任何地方任何时刻发生。</w:t>
      </w:r>
    </w:p>
    <w:p>
      <w:pPr>
        <w:ind w:firstLine="480" w:firstLineChars="200"/>
        <w:rPr>
          <w:rFonts w:ascii="微软雅黑" w:hAnsi="微软雅黑"/>
          <w:sz w:val="24"/>
          <w:szCs w:val="24"/>
        </w:rPr>
      </w:pPr>
      <w:r>
        <w:rPr>
          <w:rFonts w:hint="eastAsia" w:ascii="微软雅黑" w:hAnsi="微软雅黑"/>
          <w:sz w:val="24"/>
          <w:szCs w:val="24"/>
        </w:rPr>
        <w:t>面对心脏骤停，我们做好准备了吗？</w:t>
      </w:r>
    </w:p>
    <w:p>
      <w:pPr>
        <w:rPr>
          <w:rFonts w:ascii="微软雅黑" w:hAnsi="微软雅黑"/>
          <w:sz w:val="24"/>
          <w:szCs w:val="24"/>
        </w:rPr>
      </w:pPr>
    </w:p>
    <w:p>
      <w:pPr>
        <w:rPr>
          <w:rFonts w:ascii="微软雅黑" w:hAnsi="微软雅黑"/>
          <w:sz w:val="24"/>
          <w:szCs w:val="24"/>
        </w:rPr>
      </w:pPr>
      <w:r>
        <w:rPr>
          <w:rFonts w:hint="eastAsia" w:ascii="微软雅黑" w:hAnsi="微软雅黑"/>
          <w:sz w:val="24"/>
          <w:szCs w:val="24"/>
        </w:rPr>
        <w:t>课程大纲：</w:t>
      </w:r>
    </w:p>
    <w:p>
      <w:pPr>
        <w:pStyle w:val="6"/>
        <w:numPr>
          <w:ilvl w:val="0"/>
          <w:numId w:val="2"/>
        </w:numPr>
        <w:ind w:firstLineChars="0"/>
        <w:rPr>
          <w:rFonts w:ascii="微软雅黑" w:hAnsi="微软雅黑" w:eastAsia="微软雅黑"/>
        </w:rPr>
      </w:pPr>
      <w:r>
        <w:rPr>
          <w:rFonts w:hint="eastAsia" w:ascii="微软雅黑" w:hAnsi="微软雅黑" w:eastAsia="微软雅黑"/>
        </w:rPr>
        <w:t>黄金四分钟</w:t>
      </w:r>
    </w:p>
    <w:p>
      <w:pPr>
        <w:pStyle w:val="6"/>
        <w:numPr>
          <w:ilvl w:val="0"/>
          <w:numId w:val="2"/>
        </w:numPr>
        <w:ind w:right="-1190" w:rightChars="-541" w:firstLineChars="0"/>
        <w:rPr>
          <w:rFonts w:ascii="微软雅黑" w:hAnsi="微软雅黑" w:eastAsia="微软雅黑"/>
        </w:rPr>
      </w:pPr>
      <w:r>
        <w:rPr>
          <w:rFonts w:hint="eastAsia" w:ascii="微软雅黑" w:hAnsi="微软雅黑" w:eastAsia="微软雅黑"/>
        </w:rPr>
        <w:t>胸外按压的方法和要求（按哪里，怎么按，按多块，按多深。。。。。。。）</w:t>
      </w:r>
    </w:p>
    <w:p>
      <w:pPr>
        <w:pStyle w:val="6"/>
        <w:numPr>
          <w:ilvl w:val="0"/>
          <w:numId w:val="2"/>
        </w:numPr>
        <w:ind w:firstLineChars="0"/>
        <w:rPr>
          <w:rFonts w:ascii="微软雅黑" w:hAnsi="微软雅黑" w:eastAsia="微软雅黑"/>
        </w:rPr>
      </w:pPr>
      <w:r>
        <w:rPr>
          <w:rFonts w:hint="eastAsia" w:ascii="微软雅黑" w:hAnsi="微软雅黑" w:eastAsia="微软雅黑"/>
        </w:rPr>
        <w:t>多人临时团队的按压接力，胸外按压技能实操</w:t>
      </w:r>
    </w:p>
    <w:p>
      <w:pPr>
        <w:pStyle w:val="6"/>
        <w:numPr>
          <w:ilvl w:val="0"/>
          <w:numId w:val="2"/>
        </w:numPr>
        <w:ind w:firstLineChars="0"/>
        <w:rPr>
          <w:rFonts w:ascii="微软雅黑" w:hAnsi="微软雅黑" w:eastAsia="微软雅黑"/>
        </w:rPr>
      </w:pPr>
      <w:r>
        <w:rPr>
          <w:rFonts w:hint="eastAsia" w:ascii="微软雅黑" w:hAnsi="微软雅黑" w:eastAsia="微软雅黑"/>
        </w:rPr>
        <w:t>人工呼吸做不做？</w:t>
      </w:r>
    </w:p>
    <w:p>
      <w:pPr>
        <w:rPr>
          <w:rFonts w:ascii="微软雅黑" w:hAnsi="微软雅黑"/>
          <w:sz w:val="24"/>
          <w:szCs w:val="24"/>
        </w:rPr>
      </w:pPr>
    </w:p>
    <w:p>
      <w:pPr>
        <w:rPr>
          <w:rFonts w:ascii="微软雅黑" w:hAnsi="微软雅黑"/>
          <w:b/>
          <w:bCs/>
          <w:sz w:val="24"/>
          <w:szCs w:val="24"/>
        </w:rPr>
      </w:pPr>
      <w:r>
        <w:rPr>
          <w:rFonts w:hint="eastAsia" w:ascii="微软雅黑" w:hAnsi="微软雅黑"/>
          <w:b/>
          <w:bCs/>
          <w:sz w:val="24"/>
          <w:szCs w:val="24"/>
        </w:rPr>
        <w:t>技能系列课程三：救命神器：自动体外除颤仪操作操作（</w:t>
      </w:r>
      <w:r>
        <w:rPr>
          <w:rFonts w:ascii="微软雅黑" w:hAnsi="微软雅黑"/>
          <w:b/>
          <w:bCs/>
          <w:sz w:val="24"/>
          <w:szCs w:val="24"/>
        </w:rPr>
        <w:t>师生比：1:20）</w:t>
      </w:r>
    </w:p>
    <w:p>
      <w:pPr>
        <w:rPr>
          <w:rFonts w:ascii="微软雅黑" w:hAnsi="微软雅黑"/>
          <w:sz w:val="24"/>
          <w:szCs w:val="24"/>
        </w:rPr>
      </w:pPr>
      <w:r>
        <w:rPr>
          <w:rFonts w:hint="eastAsia" w:ascii="微软雅黑" w:hAnsi="微软雅黑"/>
          <w:sz w:val="24"/>
          <w:szCs w:val="24"/>
        </w:rPr>
        <w:t>课程说明：</w:t>
      </w:r>
    </w:p>
    <w:p>
      <w:pPr>
        <w:ind w:firstLine="443"/>
        <w:rPr>
          <w:rFonts w:ascii="微软雅黑" w:hAnsi="微软雅黑"/>
          <w:sz w:val="24"/>
          <w:szCs w:val="24"/>
        </w:rPr>
      </w:pPr>
      <w:r>
        <w:rPr>
          <w:rFonts w:hint="eastAsia" w:ascii="微软雅黑" w:hAnsi="微软雅黑"/>
          <w:sz w:val="24"/>
          <w:szCs w:val="24"/>
        </w:rPr>
        <w:t>自动体外除颤仪（</w:t>
      </w:r>
      <w:r>
        <w:rPr>
          <w:rFonts w:ascii="微软雅黑" w:hAnsi="微软雅黑"/>
          <w:sz w:val="24"/>
          <w:szCs w:val="24"/>
        </w:rPr>
        <w:t>AED</w:t>
      </w:r>
      <w:r>
        <w:rPr>
          <w:rFonts w:hint="eastAsia" w:ascii="微软雅黑" w:hAnsi="微软雅黑"/>
          <w:sz w:val="24"/>
          <w:szCs w:val="24"/>
        </w:rPr>
        <w:t>）有一个特别的名称叫“救命神器”。无论国外还是国内，学校、体育场馆、街镇、机场、地铁站等公共场所A</w:t>
      </w:r>
      <w:r>
        <w:rPr>
          <w:rFonts w:ascii="微软雅黑" w:hAnsi="微软雅黑"/>
          <w:sz w:val="24"/>
          <w:szCs w:val="24"/>
        </w:rPr>
        <w:t>ED</w:t>
      </w:r>
      <w:r>
        <w:rPr>
          <w:rFonts w:hint="eastAsia" w:ascii="微软雅黑" w:hAnsi="微软雅黑"/>
          <w:sz w:val="24"/>
          <w:szCs w:val="24"/>
        </w:rPr>
        <w:t>的配置会越来越多。未雨绸缪，A</w:t>
      </w:r>
      <w:r>
        <w:rPr>
          <w:rFonts w:ascii="微软雅黑" w:hAnsi="微软雅黑"/>
          <w:sz w:val="24"/>
          <w:szCs w:val="24"/>
        </w:rPr>
        <w:t>ED</w:t>
      </w:r>
      <w:r>
        <w:rPr>
          <w:rFonts w:hint="eastAsia" w:ascii="微软雅黑" w:hAnsi="微软雅黑"/>
          <w:sz w:val="24"/>
          <w:szCs w:val="24"/>
        </w:rPr>
        <w:t>怎么用、什么情况下用等系列问题就需要我们尽早解决。</w:t>
      </w:r>
    </w:p>
    <w:p>
      <w:pPr>
        <w:rPr>
          <w:rFonts w:ascii="微软雅黑" w:hAnsi="微软雅黑"/>
          <w:sz w:val="24"/>
          <w:szCs w:val="24"/>
        </w:rPr>
      </w:pPr>
    </w:p>
    <w:p>
      <w:pPr>
        <w:rPr>
          <w:rFonts w:ascii="微软雅黑" w:hAnsi="微软雅黑"/>
          <w:sz w:val="24"/>
          <w:szCs w:val="24"/>
        </w:rPr>
      </w:pPr>
      <w:r>
        <w:rPr>
          <w:rFonts w:hint="eastAsia" w:ascii="微软雅黑" w:hAnsi="微软雅黑"/>
          <w:sz w:val="24"/>
          <w:szCs w:val="24"/>
        </w:rPr>
        <w:t>课程大纲：</w:t>
      </w:r>
    </w:p>
    <w:p>
      <w:pPr>
        <w:pStyle w:val="6"/>
        <w:numPr>
          <w:ilvl w:val="0"/>
          <w:numId w:val="3"/>
        </w:numPr>
        <w:ind w:firstLineChars="0"/>
        <w:rPr>
          <w:rFonts w:ascii="微软雅黑" w:hAnsi="微软雅黑" w:eastAsia="微软雅黑"/>
        </w:rPr>
      </w:pPr>
      <w:r>
        <w:rPr>
          <w:rFonts w:hint="eastAsia" w:ascii="微软雅黑" w:hAnsi="微软雅黑" w:eastAsia="微软雅黑"/>
        </w:rPr>
        <w:t>如何知道哪里有A</w:t>
      </w:r>
      <w:r>
        <w:rPr>
          <w:rFonts w:ascii="微软雅黑" w:hAnsi="微软雅黑" w:eastAsia="微软雅黑"/>
        </w:rPr>
        <w:t>ED</w:t>
      </w:r>
      <w:r>
        <w:rPr>
          <w:rFonts w:hint="eastAsia" w:ascii="微软雅黑" w:hAnsi="微软雅黑" w:eastAsia="微软雅黑"/>
        </w:rPr>
        <w:t>？</w:t>
      </w:r>
    </w:p>
    <w:p>
      <w:pPr>
        <w:pStyle w:val="6"/>
        <w:numPr>
          <w:ilvl w:val="0"/>
          <w:numId w:val="3"/>
        </w:numPr>
        <w:ind w:firstLineChars="0"/>
        <w:rPr>
          <w:rFonts w:ascii="微软雅黑" w:hAnsi="微软雅黑" w:eastAsia="微软雅黑"/>
        </w:rPr>
      </w:pPr>
      <w:r>
        <w:rPr>
          <w:rFonts w:hint="eastAsia" w:ascii="微软雅黑" w:hAnsi="微软雅黑" w:eastAsia="微软雅黑"/>
        </w:rPr>
        <w:t>A</w:t>
      </w:r>
      <w:r>
        <w:rPr>
          <w:rFonts w:ascii="微软雅黑" w:hAnsi="微软雅黑" w:eastAsia="微软雅黑"/>
        </w:rPr>
        <w:t>ED</w:t>
      </w:r>
      <w:r>
        <w:rPr>
          <w:rFonts w:hint="eastAsia" w:ascii="微软雅黑" w:hAnsi="微软雅黑" w:eastAsia="微软雅黑"/>
        </w:rPr>
        <w:t>的使用方法和注意事项</w:t>
      </w:r>
    </w:p>
    <w:p>
      <w:pPr>
        <w:pStyle w:val="6"/>
        <w:numPr>
          <w:ilvl w:val="0"/>
          <w:numId w:val="3"/>
        </w:numPr>
        <w:ind w:firstLineChars="0"/>
        <w:rPr>
          <w:rFonts w:ascii="微软雅黑" w:hAnsi="微软雅黑" w:eastAsia="微软雅黑"/>
        </w:rPr>
      </w:pPr>
      <w:r>
        <w:rPr>
          <w:rFonts w:hint="eastAsia" w:ascii="微软雅黑" w:hAnsi="微软雅黑" w:eastAsia="微软雅黑"/>
        </w:rPr>
        <w:t>A</w:t>
      </w:r>
      <w:r>
        <w:rPr>
          <w:rFonts w:ascii="微软雅黑" w:hAnsi="微软雅黑" w:eastAsia="微软雅黑"/>
        </w:rPr>
        <w:t>ED</w:t>
      </w:r>
      <w:r>
        <w:rPr>
          <w:rFonts w:hint="eastAsia" w:ascii="微软雅黑" w:hAnsi="微软雅黑" w:eastAsia="微软雅黑"/>
        </w:rPr>
        <w:t>用了后怎么办及A</w:t>
      </w:r>
      <w:r>
        <w:rPr>
          <w:rFonts w:ascii="微软雅黑" w:hAnsi="微软雅黑" w:eastAsia="微软雅黑"/>
        </w:rPr>
        <w:t>ED</w:t>
      </w:r>
      <w:r>
        <w:rPr>
          <w:rFonts w:hint="eastAsia" w:ascii="微软雅黑" w:hAnsi="微软雅黑" w:eastAsia="微软雅黑"/>
        </w:rPr>
        <w:t>使用实操</w:t>
      </w:r>
    </w:p>
    <w:p>
      <w:pPr>
        <w:rPr>
          <w:rFonts w:ascii="微软雅黑" w:hAnsi="微软雅黑"/>
          <w:b/>
          <w:bCs/>
          <w:sz w:val="24"/>
          <w:szCs w:val="24"/>
        </w:rPr>
      </w:pPr>
    </w:p>
    <w:p>
      <w:pPr>
        <w:rPr>
          <w:rFonts w:ascii="微软雅黑" w:hAnsi="微软雅黑"/>
          <w:b/>
          <w:bCs/>
          <w:sz w:val="24"/>
          <w:szCs w:val="24"/>
        </w:rPr>
      </w:pPr>
      <w:r>
        <w:rPr>
          <w:rFonts w:hint="eastAsia" w:ascii="微软雅黑" w:hAnsi="微软雅黑"/>
          <w:b/>
          <w:bCs/>
          <w:sz w:val="24"/>
          <w:szCs w:val="24"/>
        </w:rPr>
        <w:t>技能系列课程四：运动时发现气道梗阻、癫痫与脑卒中怎么办（</w:t>
      </w:r>
      <w:r>
        <w:rPr>
          <w:rFonts w:ascii="微软雅黑" w:hAnsi="微软雅黑"/>
          <w:b/>
          <w:bCs/>
          <w:sz w:val="24"/>
          <w:szCs w:val="24"/>
        </w:rPr>
        <w:t>师生比：1:20）</w:t>
      </w:r>
    </w:p>
    <w:p>
      <w:pPr>
        <w:rPr>
          <w:rFonts w:ascii="微软雅黑" w:hAnsi="微软雅黑"/>
          <w:sz w:val="24"/>
          <w:szCs w:val="24"/>
        </w:rPr>
      </w:pPr>
      <w:r>
        <w:rPr>
          <w:rFonts w:hint="eastAsia" w:ascii="微软雅黑" w:hAnsi="微软雅黑"/>
          <w:sz w:val="24"/>
          <w:szCs w:val="24"/>
        </w:rPr>
        <w:t>课程说明：</w:t>
      </w:r>
    </w:p>
    <w:p>
      <w:pPr>
        <w:ind w:firstLine="443"/>
        <w:rPr>
          <w:rFonts w:ascii="微软雅黑" w:hAnsi="微软雅黑"/>
          <w:sz w:val="24"/>
          <w:szCs w:val="24"/>
        </w:rPr>
      </w:pPr>
      <w:r>
        <w:rPr>
          <w:rFonts w:hint="eastAsia" w:ascii="微软雅黑" w:hAnsi="微软雅黑"/>
          <w:sz w:val="24"/>
          <w:szCs w:val="24"/>
        </w:rPr>
        <w:t>吃东西噎住了就吞馒头多喝水，羊癫疯发作了要掐人中，中风了要针刺放血等等这些故老相传的救治措施有效吗？这些方法是否正确？如果这些方法不对，我们又该怎么做？</w:t>
      </w:r>
    </w:p>
    <w:p>
      <w:pPr>
        <w:rPr>
          <w:rFonts w:ascii="微软雅黑" w:hAnsi="微软雅黑"/>
          <w:sz w:val="24"/>
          <w:szCs w:val="24"/>
        </w:rPr>
      </w:pPr>
    </w:p>
    <w:p>
      <w:pPr>
        <w:rPr>
          <w:rFonts w:ascii="微软雅黑" w:hAnsi="微软雅黑"/>
          <w:sz w:val="24"/>
          <w:szCs w:val="24"/>
        </w:rPr>
      </w:pPr>
      <w:r>
        <w:rPr>
          <w:rFonts w:hint="eastAsia" w:ascii="微软雅黑" w:hAnsi="微软雅黑"/>
          <w:sz w:val="24"/>
          <w:szCs w:val="24"/>
        </w:rPr>
        <w:t>课程大纲：</w:t>
      </w:r>
    </w:p>
    <w:p>
      <w:pPr>
        <w:pStyle w:val="6"/>
        <w:numPr>
          <w:ilvl w:val="0"/>
          <w:numId w:val="4"/>
        </w:numPr>
        <w:ind w:firstLineChars="0"/>
        <w:rPr>
          <w:rFonts w:ascii="微软雅黑" w:hAnsi="微软雅黑" w:eastAsia="微软雅黑"/>
        </w:rPr>
      </w:pPr>
      <w:r>
        <w:rPr>
          <w:rFonts w:hint="eastAsia" w:ascii="微软雅黑" w:hAnsi="微软雅黑" w:eastAsia="微软雅黑"/>
        </w:rPr>
        <w:t>气道梗阻的识别与救治</w:t>
      </w:r>
    </w:p>
    <w:p>
      <w:pPr>
        <w:pStyle w:val="6"/>
        <w:numPr>
          <w:ilvl w:val="0"/>
          <w:numId w:val="4"/>
        </w:numPr>
        <w:ind w:firstLineChars="0"/>
        <w:rPr>
          <w:rFonts w:ascii="微软雅黑" w:hAnsi="微软雅黑" w:eastAsia="微软雅黑"/>
        </w:rPr>
      </w:pPr>
      <w:r>
        <w:rPr>
          <w:rFonts w:hint="eastAsia" w:ascii="微软雅黑" w:hAnsi="微软雅黑" w:eastAsia="微软雅黑"/>
        </w:rPr>
        <w:t>癫痫的识别与救治，保护患者</w:t>
      </w:r>
    </w:p>
    <w:p>
      <w:pPr>
        <w:pStyle w:val="6"/>
        <w:numPr>
          <w:ilvl w:val="0"/>
          <w:numId w:val="4"/>
        </w:numPr>
        <w:ind w:firstLineChars="0"/>
        <w:rPr>
          <w:rFonts w:ascii="微软雅黑" w:hAnsi="微软雅黑" w:eastAsia="微软雅黑"/>
        </w:rPr>
      </w:pPr>
      <w:r>
        <w:rPr>
          <w:rFonts w:hint="eastAsia" w:ascii="微软雅黑" w:hAnsi="微软雅黑" w:eastAsia="微软雅黑"/>
        </w:rPr>
        <w:t>中风的识别，三小时生命线</w:t>
      </w:r>
    </w:p>
    <w:p>
      <w:pPr>
        <w:rPr>
          <w:rFonts w:ascii="微软雅黑" w:hAnsi="微软雅黑"/>
          <w:sz w:val="24"/>
          <w:szCs w:val="24"/>
        </w:rPr>
      </w:pPr>
    </w:p>
    <w:p>
      <w:pPr>
        <w:rPr>
          <w:rFonts w:ascii="微软雅黑" w:hAnsi="微软雅黑"/>
          <w:b/>
          <w:bCs/>
          <w:sz w:val="24"/>
          <w:szCs w:val="24"/>
        </w:rPr>
      </w:pPr>
      <w:r>
        <w:rPr>
          <w:rFonts w:hint="eastAsia" w:ascii="微软雅黑" w:hAnsi="微软雅黑"/>
          <w:b/>
          <w:bCs/>
          <w:sz w:val="24"/>
          <w:szCs w:val="24"/>
        </w:rPr>
        <w:t>技能系列课程五：体育必备技能：中暑、失温和止血的处置（</w:t>
      </w:r>
      <w:r>
        <w:rPr>
          <w:rFonts w:ascii="微软雅黑" w:hAnsi="微软雅黑"/>
          <w:b/>
          <w:bCs/>
          <w:sz w:val="24"/>
          <w:szCs w:val="24"/>
        </w:rPr>
        <w:t>师生比：1:20）</w:t>
      </w:r>
    </w:p>
    <w:p>
      <w:pPr>
        <w:rPr>
          <w:rFonts w:ascii="微软雅黑" w:hAnsi="微软雅黑"/>
          <w:sz w:val="24"/>
          <w:szCs w:val="24"/>
        </w:rPr>
      </w:pPr>
      <w:r>
        <w:rPr>
          <w:rFonts w:hint="eastAsia" w:ascii="微软雅黑" w:hAnsi="微软雅黑"/>
          <w:sz w:val="24"/>
          <w:szCs w:val="24"/>
        </w:rPr>
        <w:t>课程说明：</w:t>
      </w:r>
    </w:p>
    <w:p>
      <w:pPr>
        <w:ind w:firstLine="443"/>
        <w:rPr>
          <w:rFonts w:ascii="微软雅黑" w:hAnsi="微软雅黑"/>
          <w:sz w:val="24"/>
          <w:szCs w:val="24"/>
        </w:rPr>
      </w:pPr>
      <w:r>
        <w:rPr>
          <w:rFonts w:hint="eastAsia" w:ascii="微软雅黑" w:hAnsi="微软雅黑"/>
          <w:sz w:val="24"/>
          <w:szCs w:val="24"/>
        </w:rPr>
        <w:t>你相信吗？夏天也会失温，冬天也有可能中暑。</w:t>
      </w:r>
    </w:p>
    <w:p>
      <w:pPr>
        <w:ind w:firstLine="443"/>
        <w:rPr>
          <w:rFonts w:ascii="微软雅黑" w:hAnsi="微软雅黑"/>
          <w:sz w:val="24"/>
          <w:szCs w:val="24"/>
        </w:rPr>
      </w:pPr>
      <w:r>
        <w:rPr>
          <w:rFonts w:hint="eastAsia" w:ascii="微软雅黑" w:hAnsi="微软雅黑"/>
          <w:sz w:val="24"/>
          <w:szCs w:val="24"/>
        </w:rPr>
        <w:t>你相信吗？失温人员的回暖措施（如烤火等）不当和给中暑人员服用藿香正气水将对患者带来更大的伤害。</w:t>
      </w:r>
    </w:p>
    <w:p>
      <w:pPr>
        <w:ind w:firstLine="443"/>
        <w:rPr>
          <w:rFonts w:ascii="微软雅黑" w:hAnsi="微软雅黑"/>
          <w:sz w:val="24"/>
          <w:szCs w:val="24"/>
        </w:rPr>
      </w:pPr>
      <w:r>
        <w:rPr>
          <w:rFonts w:hint="eastAsia" w:ascii="微软雅黑" w:hAnsi="微软雅黑"/>
          <w:sz w:val="24"/>
          <w:szCs w:val="24"/>
        </w:rPr>
        <w:t>面对中暑和失温这种不分性别和年龄的高发紧急状况，怎么做才是正确有效的呢？</w:t>
      </w:r>
    </w:p>
    <w:p>
      <w:pPr>
        <w:rPr>
          <w:rFonts w:ascii="微软雅黑" w:hAnsi="微软雅黑"/>
          <w:sz w:val="24"/>
          <w:szCs w:val="24"/>
        </w:rPr>
      </w:pPr>
    </w:p>
    <w:p>
      <w:pPr>
        <w:rPr>
          <w:rFonts w:ascii="微软雅黑" w:hAnsi="微软雅黑"/>
          <w:sz w:val="24"/>
          <w:szCs w:val="24"/>
        </w:rPr>
      </w:pPr>
      <w:r>
        <w:rPr>
          <w:rFonts w:hint="eastAsia" w:ascii="微软雅黑" w:hAnsi="微软雅黑"/>
          <w:sz w:val="24"/>
          <w:szCs w:val="24"/>
        </w:rPr>
        <w:t>课程大纲：</w:t>
      </w:r>
    </w:p>
    <w:p>
      <w:pPr>
        <w:pStyle w:val="6"/>
        <w:numPr>
          <w:ilvl w:val="0"/>
          <w:numId w:val="5"/>
        </w:numPr>
        <w:ind w:firstLineChars="0"/>
        <w:rPr>
          <w:rFonts w:ascii="微软雅黑" w:hAnsi="微软雅黑" w:eastAsia="微软雅黑"/>
        </w:rPr>
      </w:pPr>
      <w:r>
        <w:rPr>
          <w:rFonts w:hint="eastAsia" w:ascii="微软雅黑" w:hAnsi="微软雅黑" w:eastAsia="微软雅黑"/>
        </w:rPr>
        <w:t>中暑和失温的先兆特点及识别</w:t>
      </w:r>
    </w:p>
    <w:p>
      <w:pPr>
        <w:pStyle w:val="6"/>
        <w:numPr>
          <w:ilvl w:val="0"/>
          <w:numId w:val="5"/>
        </w:numPr>
        <w:ind w:firstLineChars="0"/>
        <w:rPr>
          <w:rFonts w:ascii="微软雅黑" w:hAnsi="微软雅黑" w:eastAsia="微软雅黑"/>
        </w:rPr>
      </w:pPr>
      <w:r>
        <w:rPr>
          <w:rFonts w:hint="eastAsia" w:ascii="微软雅黑" w:hAnsi="微软雅黑" w:eastAsia="微软雅黑"/>
        </w:rPr>
        <w:t>中暑和失温的发展过程</w:t>
      </w:r>
    </w:p>
    <w:p>
      <w:pPr>
        <w:pStyle w:val="6"/>
        <w:numPr>
          <w:ilvl w:val="0"/>
          <w:numId w:val="5"/>
        </w:numPr>
        <w:ind w:firstLineChars="0"/>
        <w:rPr>
          <w:rFonts w:ascii="微软雅黑" w:hAnsi="微软雅黑" w:eastAsia="微软雅黑"/>
        </w:rPr>
      </w:pPr>
      <w:r>
        <w:rPr>
          <w:rFonts w:hint="eastAsia" w:ascii="微软雅黑" w:hAnsi="微软雅黑" w:eastAsia="微软雅黑"/>
        </w:rPr>
        <w:t>中暑和失温的救治原则和方法</w:t>
      </w:r>
    </w:p>
    <w:p>
      <w:pPr>
        <w:pStyle w:val="6"/>
        <w:numPr>
          <w:ilvl w:val="0"/>
          <w:numId w:val="5"/>
        </w:numPr>
        <w:ind w:firstLineChars="0"/>
        <w:rPr>
          <w:rFonts w:ascii="微软雅黑" w:hAnsi="微软雅黑" w:eastAsia="微软雅黑"/>
        </w:rPr>
      </w:pPr>
      <w:r>
        <w:rPr>
          <w:rFonts w:hint="eastAsia" w:ascii="微软雅黑" w:hAnsi="微软雅黑" w:eastAsia="微软雅黑"/>
        </w:rPr>
        <w:t>中暑和失温的现场处理演习</w:t>
      </w:r>
    </w:p>
    <w:p>
      <w:pPr>
        <w:pStyle w:val="6"/>
        <w:numPr>
          <w:ilvl w:val="0"/>
          <w:numId w:val="5"/>
        </w:numPr>
        <w:ind w:firstLineChars="0"/>
        <w:rPr>
          <w:rFonts w:ascii="微软雅黑" w:hAnsi="微软雅黑" w:eastAsia="微软雅黑"/>
        </w:rPr>
      </w:pPr>
      <w:r>
        <w:rPr>
          <w:rFonts w:hint="eastAsia" w:ascii="微软雅黑" w:hAnsi="微软雅黑" w:eastAsia="微软雅黑"/>
        </w:rPr>
        <w:t>止血的原则和方法</w:t>
      </w:r>
    </w:p>
    <w:p>
      <w:pPr>
        <w:pStyle w:val="6"/>
        <w:numPr>
          <w:ilvl w:val="0"/>
          <w:numId w:val="5"/>
        </w:numPr>
        <w:ind w:firstLineChars="0"/>
        <w:rPr>
          <w:rFonts w:ascii="微软雅黑" w:hAnsi="微软雅黑" w:eastAsia="微软雅黑"/>
        </w:rPr>
      </w:pPr>
      <w:r>
        <w:rPr>
          <w:rFonts w:hint="eastAsia" w:ascii="微软雅黑" w:hAnsi="微软雅黑" w:eastAsia="微软雅黑"/>
        </w:rPr>
        <w:t>肢体大出血紧急处理</w:t>
      </w:r>
    </w:p>
    <w:p>
      <w:pPr>
        <w:rPr>
          <w:rFonts w:ascii="微软雅黑" w:hAnsi="微软雅黑"/>
          <w:sz w:val="24"/>
          <w:szCs w:val="24"/>
        </w:rPr>
      </w:pPr>
    </w:p>
    <w:p>
      <w:pPr>
        <w:rPr>
          <w:rFonts w:ascii="微软雅黑" w:hAnsi="微软雅黑"/>
          <w:b/>
          <w:bCs/>
          <w:sz w:val="24"/>
          <w:szCs w:val="24"/>
        </w:rPr>
      </w:pPr>
      <w:r>
        <w:rPr>
          <w:rFonts w:hint="eastAsia" w:ascii="微软雅黑" w:hAnsi="微软雅黑"/>
          <w:b/>
          <w:bCs/>
          <w:sz w:val="24"/>
          <w:szCs w:val="24"/>
        </w:rPr>
        <w:t>技能系列课程六：运动扭伤，烧烫伤和急救包配置（</w:t>
      </w:r>
      <w:r>
        <w:rPr>
          <w:rFonts w:ascii="微软雅黑" w:hAnsi="微软雅黑"/>
          <w:b/>
          <w:bCs/>
          <w:sz w:val="24"/>
          <w:szCs w:val="24"/>
        </w:rPr>
        <w:t>师生比：1:25</w:t>
      </w:r>
      <w:r>
        <w:rPr>
          <w:rFonts w:hint="eastAsia" w:ascii="微软雅黑" w:hAnsi="微软雅黑"/>
          <w:b/>
          <w:bCs/>
          <w:sz w:val="24"/>
          <w:szCs w:val="24"/>
        </w:rPr>
        <w:t>）</w:t>
      </w:r>
    </w:p>
    <w:p>
      <w:pPr>
        <w:rPr>
          <w:rFonts w:ascii="微软雅黑" w:hAnsi="微软雅黑"/>
          <w:sz w:val="24"/>
          <w:szCs w:val="24"/>
        </w:rPr>
      </w:pPr>
      <w:r>
        <w:rPr>
          <w:rFonts w:hint="eastAsia" w:ascii="微软雅黑" w:hAnsi="微软雅黑"/>
          <w:sz w:val="24"/>
          <w:szCs w:val="24"/>
        </w:rPr>
        <w:t>课程说明：</w:t>
      </w:r>
    </w:p>
    <w:p>
      <w:pPr>
        <w:ind w:firstLine="488"/>
        <w:rPr>
          <w:rFonts w:ascii="微软雅黑" w:hAnsi="微软雅黑"/>
          <w:sz w:val="24"/>
          <w:szCs w:val="24"/>
        </w:rPr>
      </w:pPr>
      <w:r>
        <w:rPr>
          <w:rFonts w:hint="eastAsia" w:ascii="微软雅黑" w:hAnsi="微软雅黑"/>
          <w:sz w:val="24"/>
          <w:szCs w:val="24"/>
        </w:rPr>
        <w:t>烧烫伤属于高发意外伤害，体育运动中扭伤也很常见。但民间很多针对烧烫伤和扭伤的处置方法（如在烫伤部位涂抹酱油或牙膏，对扭伤部位进行按摩和涂抹红花油等）却是错误的，有可能进一步加剧患者的伤情。所以很有必要学习和掌握烧烫伤和扭伤的正确救治措施和方法。</w:t>
      </w:r>
    </w:p>
    <w:p>
      <w:pPr>
        <w:ind w:firstLine="488"/>
        <w:rPr>
          <w:rFonts w:ascii="微软雅黑" w:hAnsi="微软雅黑"/>
          <w:sz w:val="24"/>
          <w:szCs w:val="24"/>
        </w:rPr>
      </w:pPr>
      <w:r>
        <w:rPr>
          <w:rFonts w:hint="eastAsia" w:ascii="微软雅黑" w:hAnsi="微软雅黑"/>
          <w:sz w:val="24"/>
          <w:szCs w:val="24"/>
        </w:rPr>
        <w:t>同时，也非常有必要学习和了解针对不同场所的特点如何科学配置日常急救包，更好的保护自己，保护家人，保护同伴。</w:t>
      </w:r>
    </w:p>
    <w:p>
      <w:pPr>
        <w:rPr>
          <w:rFonts w:ascii="微软雅黑" w:hAnsi="微软雅黑"/>
          <w:sz w:val="24"/>
          <w:szCs w:val="24"/>
        </w:rPr>
      </w:pPr>
    </w:p>
    <w:p>
      <w:pPr>
        <w:rPr>
          <w:rFonts w:ascii="微软雅黑" w:hAnsi="微软雅黑"/>
          <w:sz w:val="24"/>
          <w:szCs w:val="24"/>
        </w:rPr>
      </w:pPr>
      <w:r>
        <w:rPr>
          <w:rFonts w:hint="eastAsia" w:ascii="微软雅黑" w:hAnsi="微软雅黑"/>
          <w:sz w:val="24"/>
          <w:szCs w:val="24"/>
        </w:rPr>
        <w:t>课程大纲：</w:t>
      </w:r>
    </w:p>
    <w:p>
      <w:pPr>
        <w:pStyle w:val="6"/>
        <w:numPr>
          <w:ilvl w:val="0"/>
          <w:numId w:val="6"/>
        </w:numPr>
        <w:ind w:firstLineChars="0"/>
        <w:rPr>
          <w:rFonts w:ascii="微软雅黑" w:hAnsi="微软雅黑" w:eastAsia="微软雅黑"/>
        </w:rPr>
      </w:pPr>
      <w:r>
        <w:rPr>
          <w:rFonts w:hint="eastAsia" w:ascii="微软雅黑" w:hAnsi="微软雅黑" w:eastAsia="微软雅黑"/>
        </w:rPr>
        <w:t>烧烫伤救治的措施和注意事项</w:t>
      </w:r>
    </w:p>
    <w:p>
      <w:pPr>
        <w:pStyle w:val="6"/>
        <w:numPr>
          <w:ilvl w:val="0"/>
          <w:numId w:val="6"/>
        </w:numPr>
        <w:ind w:firstLineChars="0"/>
        <w:rPr>
          <w:rFonts w:ascii="微软雅黑" w:hAnsi="微软雅黑" w:eastAsia="微软雅黑"/>
        </w:rPr>
      </w:pPr>
      <w:r>
        <w:rPr>
          <w:rFonts w:hint="eastAsia" w:ascii="微软雅黑" w:hAnsi="微软雅黑" w:eastAsia="微软雅黑"/>
        </w:rPr>
        <w:t>扭伤的处置原则和方法</w:t>
      </w:r>
    </w:p>
    <w:p>
      <w:pPr>
        <w:pStyle w:val="6"/>
        <w:numPr>
          <w:ilvl w:val="0"/>
          <w:numId w:val="6"/>
        </w:numPr>
        <w:ind w:firstLineChars="0"/>
        <w:rPr>
          <w:rFonts w:ascii="微软雅黑" w:hAnsi="微软雅黑" w:eastAsia="微软雅黑"/>
        </w:rPr>
      </w:pPr>
      <w:r>
        <w:rPr>
          <w:rFonts w:hint="eastAsia" w:ascii="微软雅黑" w:hAnsi="微软雅黑" w:eastAsia="微软雅黑"/>
        </w:rPr>
        <w:t>日常急救包的配置方法</w:t>
      </w:r>
    </w:p>
    <w:p>
      <w:pPr>
        <w:pStyle w:val="6"/>
        <w:numPr>
          <w:ilvl w:val="0"/>
          <w:numId w:val="6"/>
        </w:numPr>
        <w:ind w:firstLineChars="0"/>
        <w:rPr>
          <w:rFonts w:ascii="微软雅黑" w:hAnsi="微软雅黑" w:eastAsia="微软雅黑"/>
        </w:rPr>
      </w:pPr>
      <w:r>
        <w:rPr>
          <w:rFonts w:hint="eastAsia" w:ascii="微软雅黑" w:hAnsi="微软雅黑" w:eastAsia="微软雅黑"/>
        </w:rPr>
        <w:t>常见急救物品的使用要求和方法</w:t>
      </w:r>
    </w:p>
    <w:p>
      <w:pPr>
        <w:pStyle w:val="6"/>
        <w:numPr>
          <w:ilvl w:val="0"/>
          <w:numId w:val="6"/>
        </w:numPr>
        <w:ind w:firstLineChars="0"/>
        <w:rPr>
          <w:rFonts w:ascii="微软雅黑" w:hAnsi="微软雅黑" w:eastAsia="微软雅黑"/>
        </w:rPr>
      </w:pPr>
      <w:r>
        <w:rPr>
          <w:rFonts w:hint="eastAsia" w:ascii="微软雅黑" w:hAnsi="微软雅黑" w:eastAsia="微软雅黑"/>
        </w:rPr>
        <w:t>利用急救包对常见紧急伤害的模拟救治演练</w:t>
      </w:r>
    </w:p>
    <w:p>
      <w:pPr>
        <w:rPr>
          <w:rFonts w:ascii="微软雅黑" w:hAnsi="微软雅黑"/>
          <w:sz w:val="24"/>
          <w:szCs w:val="24"/>
        </w:rPr>
      </w:pPr>
    </w:p>
    <w:p>
      <w:pPr>
        <w:rPr>
          <w:rFonts w:ascii="微软雅黑" w:hAnsi="微软雅黑"/>
          <w:sz w:val="24"/>
          <w:szCs w:val="24"/>
        </w:rPr>
      </w:pPr>
    </w:p>
    <w:p>
      <w:pPr>
        <w:rPr>
          <w:rFonts w:ascii="微软雅黑" w:hAnsi="微软雅黑"/>
          <w:b/>
          <w:bCs/>
          <w:sz w:val="24"/>
          <w:szCs w:val="24"/>
        </w:rPr>
      </w:pPr>
      <w:r>
        <w:rPr>
          <w:rFonts w:hint="eastAsia" w:ascii="微软雅黑" w:hAnsi="微软雅黑"/>
          <w:b/>
          <w:bCs/>
          <w:sz w:val="24"/>
          <w:szCs w:val="24"/>
        </w:rPr>
        <w:t>讲座普及课程一：运动健身和日常急救技能和知识普及</w:t>
      </w:r>
    </w:p>
    <w:p>
      <w:pPr>
        <w:ind w:firstLine="488"/>
        <w:rPr>
          <w:rFonts w:ascii="微软雅黑" w:hAnsi="微软雅黑"/>
          <w:sz w:val="24"/>
          <w:szCs w:val="24"/>
        </w:rPr>
      </w:pPr>
      <w:r>
        <w:rPr>
          <w:rFonts w:hint="eastAsia" w:ascii="微软雅黑" w:hAnsi="微软雅黑"/>
          <w:sz w:val="24"/>
          <w:szCs w:val="24"/>
        </w:rPr>
        <w:t>掌握急救技能对于个人和家庭有益，更能提高国家公共卫生应急管理能力，是利国利民的好事、大事。</w:t>
      </w:r>
    </w:p>
    <w:p>
      <w:pPr>
        <w:ind w:firstLine="488"/>
        <w:rPr>
          <w:rFonts w:ascii="微软雅黑" w:hAnsi="微软雅黑"/>
          <w:sz w:val="24"/>
          <w:szCs w:val="24"/>
        </w:rPr>
      </w:pPr>
      <w:r>
        <w:rPr>
          <w:rFonts w:ascii="微软雅黑" w:hAnsi="微软雅黑"/>
          <w:sz w:val="24"/>
          <w:szCs w:val="24"/>
        </w:rPr>
        <w:t>意外</w:t>
      </w:r>
      <w:r>
        <w:rPr>
          <w:rFonts w:hint="eastAsia" w:ascii="微软雅黑" w:hAnsi="微软雅黑"/>
          <w:sz w:val="24"/>
          <w:szCs w:val="24"/>
        </w:rPr>
        <w:t>发生时</w:t>
      </w:r>
      <w:r>
        <w:rPr>
          <w:rFonts w:ascii="微软雅黑" w:hAnsi="微软雅黑"/>
          <w:sz w:val="24"/>
          <w:szCs w:val="24"/>
        </w:rPr>
        <w:t>，第一时间急救能力不足、错失最佳抢救机会，后续再专业的急救和治疗都可能回天乏术。</w:t>
      </w:r>
      <w:r>
        <w:rPr>
          <w:rFonts w:hint="eastAsia" w:ascii="微软雅黑" w:hAnsi="微软雅黑"/>
          <w:sz w:val="24"/>
          <w:szCs w:val="24"/>
        </w:rPr>
        <w:t>在专业人士和设备到达现场之前，正确有效的</w:t>
      </w:r>
      <w:r>
        <w:rPr>
          <w:rFonts w:ascii="微软雅黑" w:hAnsi="微软雅黑"/>
          <w:sz w:val="24"/>
          <w:szCs w:val="24"/>
        </w:rPr>
        <w:t>自救他救，能够</w:t>
      </w:r>
      <w:r>
        <w:rPr>
          <w:rFonts w:hint="eastAsia" w:ascii="微软雅黑" w:hAnsi="微软雅黑"/>
          <w:sz w:val="24"/>
          <w:szCs w:val="24"/>
        </w:rPr>
        <w:t>极大的</w:t>
      </w:r>
      <w:r>
        <w:rPr>
          <w:rFonts w:ascii="微软雅黑" w:hAnsi="微软雅黑"/>
          <w:sz w:val="24"/>
          <w:szCs w:val="24"/>
        </w:rPr>
        <w:t>提高</w:t>
      </w:r>
      <w:r>
        <w:rPr>
          <w:rFonts w:hint="eastAsia" w:ascii="微软雅黑" w:hAnsi="微软雅黑"/>
          <w:sz w:val="24"/>
          <w:szCs w:val="24"/>
        </w:rPr>
        <w:t>患者的救治率</w:t>
      </w:r>
      <w:r>
        <w:rPr>
          <w:rFonts w:ascii="微软雅黑" w:hAnsi="微软雅黑"/>
          <w:sz w:val="24"/>
          <w:szCs w:val="24"/>
        </w:rPr>
        <w:t>，促进资源合理调配。</w:t>
      </w:r>
    </w:p>
    <w:p>
      <w:pPr>
        <w:ind w:firstLine="488"/>
        <w:rPr>
          <w:rFonts w:ascii="微软雅黑" w:hAnsi="微软雅黑"/>
          <w:sz w:val="24"/>
          <w:szCs w:val="24"/>
        </w:rPr>
      </w:pPr>
      <w:r>
        <w:rPr>
          <w:rFonts w:hint="eastAsia" w:ascii="微软雅黑" w:hAnsi="微软雅黑"/>
          <w:sz w:val="24"/>
          <w:szCs w:val="24"/>
        </w:rPr>
        <w:t>随着“好人法”的实施，普通老百姓中越来越多的爱心人士敢于出手相救，但除了“敢救”，我们更要“会救”，</w:t>
      </w:r>
      <w:r>
        <w:rPr>
          <w:rFonts w:ascii="微软雅黑" w:hAnsi="微软雅黑"/>
          <w:sz w:val="24"/>
          <w:szCs w:val="24"/>
        </w:rPr>
        <w:t>加强急救知识</w:t>
      </w:r>
      <w:r>
        <w:rPr>
          <w:rFonts w:hint="eastAsia" w:ascii="微软雅黑" w:hAnsi="微软雅黑"/>
          <w:sz w:val="24"/>
          <w:szCs w:val="24"/>
        </w:rPr>
        <w:t>和技能</w:t>
      </w:r>
      <w:r>
        <w:rPr>
          <w:rFonts w:ascii="微软雅黑" w:hAnsi="微软雅黑"/>
          <w:sz w:val="24"/>
          <w:szCs w:val="24"/>
        </w:rPr>
        <w:t>普及的重要性不言而喻</w:t>
      </w:r>
      <w:r>
        <w:rPr>
          <w:rFonts w:hint="eastAsia" w:ascii="微软雅黑" w:hAnsi="微软雅黑"/>
          <w:sz w:val="24"/>
          <w:szCs w:val="24"/>
        </w:rPr>
        <w:t xml:space="preserve">。 </w:t>
      </w:r>
      <w:r>
        <w:rPr>
          <w:rFonts w:ascii="微软雅黑" w:hAnsi="微软雅黑"/>
          <w:sz w:val="24"/>
          <w:szCs w:val="24"/>
        </w:rPr>
        <w:t xml:space="preserve">   </w:t>
      </w:r>
    </w:p>
    <w:p>
      <w:pPr>
        <w:ind w:firstLine="488"/>
        <w:rPr>
          <w:rFonts w:ascii="微软雅黑" w:hAnsi="微软雅黑"/>
          <w:sz w:val="24"/>
          <w:szCs w:val="24"/>
        </w:rPr>
      </w:pPr>
      <w:r>
        <w:rPr>
          <w:rFonts w:hint="eastAsia" w:ascii="微软雅黑" w:hAnsi="微软雅黑"/>
          <w:sz w:val="24"/>
          <w:szCs w:val="24"/>
        </w:rPr>
        <w:t>我们希望，每一个生命都能热烈健康的生长。</w:t>
      </w:r>
    </w:p>
    <w:p>
      <w:pPr>
        <w:rPr>
          <w:rFonts w:ascii="微软雅黑" w:hAnsi="微软雅黑"/>
          <w:sz w:val="24"/>
          <w:szCs w:val="24"/>
        </w:rPr>
      </w:pPr>
    </w:p>
    <w:p>
      <w:pPr>
        <w:rPr>
          <w:rFonts w:ascii="微软雅黑" w:hAnsi="微软雅黑"/>
          <w:b/>
          <w:bCs/>
          <w:sz w:val="24"/>
          <w:szCs w:val="24"/>
        </w:rPr>
      </w:pPr>
      <w:r>
        <w:rPr>
          <w:rFonts w:hint="eastAsia" w:ascii="微软雅黑" w:hAnsi="微软雅黑"/>
          <w:b/>
          <w:bCs/>
          <w:sz w:val="24"/>
          <w:szCs w:val="24"/>
        </w:rPr>
        <w:t>讲座普及课程二：水域安全和救援</w:t>
      </w:r>
    </w:p>
    <w:p>
      <w:pPr>
        <w:ind w:firstLine="488"/>
        <w:rPr>
          <w:rFonts w:ascii="微软雅黑" w:hAnsi="微软雅黑"/>
          <w:sz w:val="24"/>
          <w:szCs w:val="24"/>
        </w:rPr>
      </w:pPr>
      <w:r>
        <w:rPr>
          <w:rFonts w:hint="eastAsia" w:ascii="微软雅黑" w:hAnsi="微软雅黑"/>
          <w:sz w:val="24"/>
          <w:szCs w:val="24"/>
        </w:rPr>
        <w:t>江河湖海是人们消暑和栖息之地，同时也面临各种溺水和落水事故。台风暴雨带来的水灾水患也威胁着人们的生命安全。面对事故的发生，我们惋惜着生命的消逝，更悲痛于因为自救互救等措施采取的不当而带来更多的遗憾。</w:t>
      </w:r>
    </w:p>
    <w:p>
      <w:pPr>
        <w:ind w:firstLine="488"/>
        <w:rPr>
          <w:rFonts w:ascii="微软雅黑" w:hAnsi="微软雅黑"/>
          <w:sz w:val="24"/>
          <w:szCs w:val="24"/>
        </w:rPr>
      </w:pPr>
      <w:r>
        <w:rPr>
          <w:rFonts w:hint="eastAsia" w:ascii="微软雅黑" w:hAnsi="微软雅黑"/>
          <w:sz w:val="24"/>
          <w:szCs w:val="24"/>
        </w:rPr>
        <w:t>本课程由水域搜索救援的专业人士讲授，着重于面临落水和溺水情况下，在专业人员和设备到场前，如何确保救援者自身安全，如何利用手边简易物品进行自救，互救和他救，了解溺水者的正确救治措施和方法，避免二次伤害的发生，最大程度的挽救生命。</w:t>
      </w: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p>
      <w:pPr>
        <w:rPr>
          <w:rFonts w:ascii="微软雅黑" w:hAnsi="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F7AD7"/>
    <w:multiLevelType w:val="multilevel"/>
    <w:tmpl w:val="318F7AD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9114981"/>
    <w:multiLevelType w:val="multilevel"/>
    <w:tmpl w:val="4911498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5EA53D86"/>
    <w:multiLevelType w:val="multilevel"/>
    <w:tmpl w:val="5EA53D8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F1C0D53"/>
    <w:multiLevelType w:val="multilevel"/>
    <w:tmpl w:val="5F1C0D5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34A4E63"/>
    <w:multiLevelType w:val="multilevel"/>
    <w:tmpl w:val="634A4E6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7031265"/>
    <w:multiLevelType w:val="multilevel"/>
    <w:tmpl w:val="7703126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84"/>
    <w:rsid w:val="00055B32"/>
    <w:rsid w:val="000D0098"/>
    <w:rsid w:val="001236A5"/>
    <w:rsid w:val="001A6F60"/>
    <w:rsid w:val="001F7221"/>
    <w:rsid w:val="00212BFA"/>
    <w:rsid w:val="00212DAC"/>
    <w:rsid w:val="00267C9E"/>
    <w:rsid w:val="002A08F3"/>
    <w:rsid w:val="00376584"/>
    <w:rsid w:val="00387EE2"/>
    <w:rsid w:val="003C21C6"/>
    <w:rsid w:val="00401B44"/>
    <w:rsid w:val="00422CEB"/>
    <w:rsid w:val="005A4B65"/>
    <w:rsid w:val="005F332F"/>
    <w:rsid w:val="00684E28"/>
    <w:rsid w:val="00692A5F"/>
    <w:rsid w:val="00707D07"/>
    <w:rsid w:val="007538AB"/>
    <w:rsid w:val="008005EC"/>
    <w:rsid w:val="00894E0B"/>
    <w:rsid w:val="008A250D"/>
    <w:rsid w:val="009064E1"/>
    <w:rsid w:val="00995C22"/>
    <w:rsid w:val="009A0F2A"/>
    <w:rsid w:val="009A7EE0"/>
    <w:rsid w:val="00AF5DA2"/>
    <w:rsid w:val="00BF7D0C"/>
    <w:rsid w:val="00C42E8D"/>
    <w:rsid w:val="00D26CE3"/>
    <w:rsid w:val="00DD7A33"/>
    <w:rsid w:val="00DF5E78"/>
    <w:rsid w:val="00E955A8"/>
    <w:rsid w:val="00F7568F"/>
    <w:rsid w:val="00FB7108"/>
    <w:rsid w:val="00FF3786"/>
    <w:rsid w:val="5B940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微软雅黑" w:asciiTheme="minorHAnsi" w:hAnsiTheme="minorHAnsi" w:cstheme="minorBidi"/>
      <w:kern w:val="2"/>
      <w:sz w:val="22"/>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313</Words>
  <Characters>1788</Characters>
  <Lines>14</Lines>
  <Paragraphs>4</Paragraphs>
  <TotalTime>522</TotalTime>
  <ScaleCrop>false</ScaleCrop>
  <LinksUpToDate>false</LinksUpToDate>
  <CharactersWithSpaces>2097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2022-02-17T23:16:00Z</dcterms:created>
  <dc:creator>曹 斌</dc:creator>
  <cp:lastModifiedBy>菓子</cp:lastModifiedBy>
  <dcterms:modified xsi:type="dcterms:W3CDTF">2022-06-29T12:43:21Z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F43FAC1E774F41EB8C24B8C50F2178D4</vt:lpwstr>
  </property>
</Properties>
</file>