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教案模板（技能）</w:t>
      </w:r>
    </w:p>
    <w:tbl>
      <w:tblPr>
        <w:tblStyle w:val="1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健身气功是以自身形体活动、呼吸吐纳、心理调节相结合为主要运动形式的民族传统体育项目，是中华悠久文化的重要组成部分。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练习健身气功对于增强人的心理素质，改善人的生理功能，提高人的生存质量，提高道德修养等，具有独特的作用。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十分适宜中老年人、亚健康人群以及体质虚弱的康复病人习练，而且可以不受时间、场地和天气的影响。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现国家体育总局推行的健身气功一共有九套，主要风格特征有：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（1）健身气功·易筋经：抻筋拔骨，刚柔相济，旋转屈伸，虚实相兼。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（2）健身气功·五禽戏：仿生导引，形神合一，动诸关节，引挽腰体。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（3）健身气功·六字诀：吐气发声，以声助气，形随声动，以气运形。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（4）健身气功·八段锦：立身中正，注重桩功，张弛有度，动静适宜。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（5）健身气功·大舞：以舞宣导，以神领舞，外动内舞，身韵圆和。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（6）健身气功·马王堆导引术：循经导引，形意相随，旋腕摩肋，典雅柔美。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（7）健身气功·十二段锦：盘坐端庄，练养相兼，畅通任督，气运自然。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（8）健身气功·导引养生功十二法：逢动必旋，工于稍节，法于圆道，命意腰际。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（9）健身气功·太极养生杖：以杖导引，圆转流畅，腰为轴枢，身械合一。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适合年龄：12岁以上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eastAsia="zh-CN"/>
              </w:rPr>
              <w:t>练功房、排练厅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eastAsia="zh-CN"/>
              </w:rPr>
              <w:t>音响设备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eastAsia="zh-CN"/>
              </w:rPr>
              <w:t>健身气功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eastAsia="zh-CN"/>
              </w:rPr>
              <w:t>健身气功的发展历史，国家体育总局对健身气功项目的政策方针，健身气功</w:t>
            </w:r>
            <w:r>
              <w:rPr>
                <w:rFonts w:hint="eastAsia"/>
                <w:kern w:val="0"/>
                <w:sz w:val="24"/>
              </w:rPr>
              <w:t>基础</w:t>
            </w:r>
            <w:r>
              <w:rPr>
                <w:rFonts w:hint="eastAsia"/>
                <w:kern w:val="0"/>
                <w:sz w:val="24"/>
                <w:lang w:eastAsia="zh-CN"/>
              </w:rPr>
              <w:t>理论</w:t>
            </w:r>
            <w:r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</w:rPr>
              <w:t>基本动作</w:t>
            </w:r>
            <w:r>
              <w:rPr>
                <w:rFonts w:hint="eastAsia"/>
                <w:kern w:val="0"/>
                <w:sz w:val="24"/>
                <w:lang w:eastAsia="zh-CN"/>
              </w:rPr>
              <w:t>、健身功效，纠正常见错误姿势或锻炼方式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lang w:eastAsia="zh-CN"/>
              </w:rPr>
              <w:t>简要介绍健身气功发展历程、现状和传统文化的结合，具体介绍健身气功的功法特点，习练要求，适宜人群，明确练功的目的，使学员对健身气功这个项目有较全面科学的了解。对所要学的功法进行展示，对基础动作进行教学演示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eastAsia="zh-CN"/>
              </w:rPr>
              <w:t>健身气功基本动作，学会每个动作的要领和功效，并与音乐相结合，最终完成整套动作的演练，不断提升动作规格标准，强化训练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eastAsia"/>
                <w:kern w:val="0"/>
                <w:sz w:val="24"/>
                <w:lang w:eastAsia="zh-CN"/>
              </w:rPr>
              <w:t>整套健身气功功法，纠正队员习练中一些错误的姿势，传授正确的锻炼方法，循序渐进，不断总结提升</w:t>
            </w:r>
            <w:r>
              <w:rPr>
                <w:rFonts w:hint="eastAsia"/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  <w:lang w:eastAsia="zh-CN"/>
              </w:rPr>
              <w:t>对于需要展演或参赛的团队，对比赛中的走位、阵型队伍排列等方面进行强化提升。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了解每个动作的健身功效，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使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学员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边做边学，理论与技能并重，较好地实现互动，提高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学员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13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1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 xml:space="preserve">     通过练习健身气功，让学员</w:t>
                  </w:r>
                  <w:r>
                    <w:rPr>
                      <w:rFonts w:hint="eastAsia"/>
                      <w:kern w:val="0"/>
                      <w:sz w:val="24"/>
                    </w:rPr>
                    <w:t>掌握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健身气功的发展历史，国家体育总局对健身气功项目的政策方针，健身气功</w:t>
                  </w:r>
                  <w:r>
                    <w:rPr>
                      <w:rFonts w:hint="eastAsia"/>
                      <w:kern w:val="0"/>
                      <w:sz w:val="24"/>
                    </w:rPr>
                    <w:t>基础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理论</w:t>
                  </w:r>
                  <w:r>
                    <w:rPr>
                      <w:rFonts w:hint="eastAsia"/>
                      <w:kern w:val="0"/>
                      <w:sz w:val="24"/>
                    </w:rPr>
                    <w:t>知识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kern w:val="0"/>
                      <w:sz w:val="24"/>
                    </w:rPr>
                    <w:t>基本动作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、健身功效，</w:t>
                  </w:r>
                  <w:r>
                    <w:rPr>
                      <w:rFonts w:hint="default"/>
                      <w:kern w:val="0"/>
                      <w:sz w:val="24"/>
                      <w:lang w:val="en-US" w:eastAsia="zh-CN"/>
                    </w:rPr>
                    <w:t>增强人的心理素质，改善人的生理功能，提高人的生存质量，提高道德修养等</w:t>
                  </w: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>。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以健身气功八段锦为例：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八段锦是一个很好的传统康复锻炼运动，它虽然很简单，但具有优越的治疗效果。从它的命名就不难看出这种运动是优雅、柔软的，就像“锦缎”一样。整个练习共有八段，称为“八段锦”。其功法特点是柔和缓慢，圆活连贯、松紧结合，动静相兼、神与形合，气寓其中。其作用是有利于促进气血循环，软化脾气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一式，两手托天理三焦。方法：自然站立，双脚分开与肩同宽，双目直视。双手缓缓抬至头顶，手掌向上交叉合并，与此同时头部也随着手的抬起向上仰望，足尖同样跟随手抬起的速度而慢慢起落，反复6次，双掌向下，并在体前缓缓放下，直至按至小腹。作用：通三焦经、心包经，促进全身气血循环，改善各种慢性病症状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二式，左右开弓似射雕。方法：自然站立，左脚向左侧横开一步，身体此时呈下蹲马步，双手在胸前虚握，左手向左方慢慢伸出，头部也随即向左转，直至手臂伸平，手掌向前；与此同时，右手向右侧回拉，有拉紧弓弦之势。稍作停顿后，恢复自然状态。换另一方向，做同样动作。作用：疏通肺经，同时治疗腰腿、手臂、头眼部等疾病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三式，调理脾胃须单举。方法：自然站立，深呼吸，左手缓缓举至头顶，翻转掌心向上，并向上用力托举。与此同时，右手顺势向下压。托举数次后，左手缓缓下落至自然状态。换另一方向做同样动作。作用：调和脾胃两经的阴阳，增强人体正气，主治脾胃不和之症。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第四式，五劳七伤往后瞧。方法：自然站立，双脚与肩同宽，双臂自然下垂，手心伸开向内，头部微微转向左方，眼睛目视左前方，双臂缓缓张开，手掌翻转至手心向外，稍稍停顿后缓缓回正。换方向做同样动作。双方向各6次即可。作用：疏通带冲二脉及胆经，治疗劳损引起的颈椎和腰椎疾病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五式，摇头摆尾去心火。方法：双足横开，双膝呈跪式，双肘外撑，双手按膝盖，以腰部为轴，将身体以划弧形的方式转至前方，此时左臂弯曲，右臂外撑，臀部向右下方撑劲。稍事停顿后，换反方向做同样动作，双方向6次即可。作用：这一式，上身前俯，尾闾摆动，使心火下降，肾水上升，可以消除心烦、口疮、口臭、失眠多梦、小便热赤、便秘等等症候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六式，两手攀足固肾腰。方法：自然站立，两臂在胸前会和，身体缓缓向前俯，双手顺势触碰双足，稍事停顿后，身体缓缓直起。作用：这一式前屈后伸，双手按摩腰背下肢后方，使人体的督脉和足太阳膀胱经得到拉伸牵扯，对生殖系统、泌尿系统以及腰背部的肌肉都有调理作用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七式，攒拳怒目增气力。方法：马步站立，双手握拳，左拳向前方击出，头部顺势向左转，右拳同时向后拉，与左拳呈现一种反作用力的态势。随后收左拳，出右拳，反复6次即可。作用：这一式马步冲拳，怒目瞪眼，均可刺激肝经系统，使肝血充盈，肝气疏泄，强健筋骨。对那些长期静坐卧床少动之人，气血多有郁滞，尤为适宜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八式，背后七颠百病消。方法：自然站立，双腿并拢，两腿绷直，双臂自然下垂，手指并拢。随后双手平掌下按，顺势将两脚跟向上提起，稍事停顿后，脚跟同时下落，反复6次即可。作用：利用颤足使得脊柱得以轻微的伸展和抖动，去邪扶正，接通任督二脉，贯通气血，消除百病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简要介绍健身气功发展历程、现状和传统文化的结合，具体介绍健身气功的功法特点，习练要求，适宜人群，明确练功的目的；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>学习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健身气功礼仪，起势动作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健身气功</w:t>
                  </w:r>
                  <w:r>
                    <w:rPr>
                      <w:rFonts w:hint="eastAsia"/>
                      <w:sz w:val="24"/>
                    </w:rPr>
                    <w:t>礼仪；1、学习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第一式两手托天理三焦；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2、第二式左右开弓似射雕/3、详细讲解动作手型、步行、呼吸调节、锻炼方法、作用功效等内容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复习；1、</w:t>
                  </w: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学习第三式调理脾胃需单举；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2、第四式五劳七伤往后瞧；3、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详细讲解动作手型、步行、呼吸调节、锻炼方法、作用功效等内容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第五式摇头摆尾去心火；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第六式两手攀足固肾腰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；3、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详细讲解动作手型、步行、呼吸调节、锻炼方法、作用功效等内容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第七式攒拳怒目增气力；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第八式背后七颠百病消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；3、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详细讲解动作手型、步行、呼吸调节、锻炼方法、作用功效等内容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与健身气功音乐结合，学会听音乐做动作，配合“三调”的要求综合练习。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，配合音乐进行练习，纠正个别错误动作或姿势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对健身气功竞赛规则简要介绍，比赛的注意事项，调整队伍排练等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总复习，集体练习，考核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647A88"/>
    <w:rsid w:val="19D27760"/>
    <w:rsid w:val="1E712E04"/>
    <w:rsid w:val="242F45C2"/>
    <w:rsid w:val="24D36B2C"/>
    <w:rsid w:val="26494610"/>
    <w:rsid w:val="26531FC7"/>
    <w:rsid w:val="27CC71C0"/>
    <w:rsid w:val="29865558"/>
    <w:rsid w:val="2D5F2D5C"/>
    <w:rsid w:val="2EB1381B"/>
    <w:rsid w:val="2F657469"/>
    <w:rsid w:val="32692595"/>
    <w:rsid w:val="33B22C69"/>
    <w:rsid w:val="362F1E5E"/>
    <w:rsid w:val="371637F1"/>
    <w:rsid w:val="379C03F9"/>
    <w:rsid w:val="39715B49"/>
    <w:rsid w:val="3A1A4034"/>
    <w:rsid w:val="3B867249"/>
    <w:rsid w:val="3BAD7BAD"/>
    <w:rsid w:val="3C3C4B13"/>
    <w:rsid w:val="3EB2008C"/>
    <w:rsid w:val="3EC25F1B"/>
    <w:rsid w:val="441B65A7"/>
    <w:rsid w:val="45A51482"/>
    <w:rsid w:val="46065B8D"/>
    <w:rsid w:val="46E2351A"/>
    <w:rsid w:val="49794DEA"/>
    <w:rsid w:val="4B383B71"/>
    <w:rsid w:val="4DC406DF"/>
    <w:rsid w:val="4DCF4B8A"/>
    <w:rsid w:val="55771777"/>
    <w:rsid w:val="56633646"/>
    <w:rsid w:val="5BCA1235"/>
    <w:rsid w:val="5BF37E8F"/>
    <w:rsid w:val="5CFE0969"/>
    <w:rsid w:val="5FB06335"/>
    <w:rsid w:val="670D0B4A"/>
    <w:rsid w:val="6A4B5BBD"/>
    <w:rsid w:val="6FC84903"/>
    <w:rsid w:val="70DC52DA"/>
    <w:rsid w:val="72670F1E"/>
    <w:rsid w:val="73255476"/>
    <w:rsid w:val="73853D0E"/>
    <w:rsid w:val="76A76D1E"/>
    <w:rsid w:val="772A717D"/>
    <w:rsid w:val="7A3D36FA"/>
    <w:rsid w:val="7BBC5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nhideWhenUsed/>
    <w:uiPriority w:val="0"/>
    <w:rPr>
      <w:color w:val="338DE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nhideWhenUsed/>
    <w:uiPriority w:val="0"/>
  </w:style>
  <w:style w:type="character" w:styleId="7">
    <w:name w:val="HTML Variable"/>
    <w:basedOn w:val="2"/>
    <w:unhideWhenUsed/>
    <w:uiPriority w:val="0"/>
  </w:style>
  <w:style w:type="character" w:styleId="8">
    <w:name w:val="Hyperlink"/>
    <w:basedOn w:val="2"/>
    <w:uiPriority w:val="99"/>
    <w:rPr>
      <w:rFonts w:cs="Times New Roman"/>
      <w:color w:val="0000FF"/>
      <w:u w:val="single"/>
    </w:rPr>
  </w:style>
  <w:style w:type="character" w:styleId="9">
    <w:name w:val="HTML Code"/>
    <w:basedOn w:val="2"/>
    <w:unhideWhenUsed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Cite"/>
    <w:basedOn w:val="2"/>
    <w:unhideWhenUsed/>
    <w:uiPriority w:val="0"/>
  </w:style>
  <w:style w:type="character" w:styleId="11">
    <w:name w:val="HTML Keyboard"/>
    <w:basedOn w:val="2"/>
    <w:unhideWhenUsed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2"/>
    <w:unhideWhenUsed/>
    <w:uiPriority w:val="0"/>
    <w:rPr>
      <w:rFonts w:hint="default" w:ascii="monospace" w:hAnsi="monospace" w:eastAsia="monospace" w:cs="monospace"/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fontborder"/>
    <w:basedOn w:val="2"/>
    <w:uiPriority w:val="0"/>
    <w:rPr>
      <w:bdr w:val="single" w:color="000000" w:sz="6" w:space="0"/>
    </w:rPr>
  </w:style>
  <w:style w:type="character" w:customStyle="1" w:styleId="17">
    <w:name w:val="fontstrikethrough"/>
    <w:basedOn w:val="2"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ScaleCrop>false</ScaleCrop>
  <LinksUpToDate>false</LinksUpToDate>
  <CharactersWithSpaces>2116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jeffery</cp:lastModifiedBy>
  <dcterms:modified xsi:type="dcterms:W3CDTF">2019-06-27T04:35:54Z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RubyTemplateID" linkTarget="0">
    <vt:lpwstr>6</vt:lpwstr>
  </property>
</Properties>
</file>